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0"/>
        <w:ind w:left="11" w:firstLine="2393"/>
        <w:spacing w:line="360" w:lineRule="auto"/>
        <w:shd w:val="clear" w:color="auto" w:fill="ffffff"/>
        <w:rPr>
          <w:b/>
          <w:iCs/>
          <w:color w:val="0000ff"/>
          <w:spacing w:val="7"/>
          <w:sz w:val="40"/>
          <w:szCs w:val="40"/>
        </w:rPr>
      </w:pPr>
      <w:r>
        <w:rPr>
          <w:b/>
          <w:iCs/>
          <w:color w:val="0000ff"/>
          <w:spacing w:val="7"/>
          <w:sz w:val="40"/>
          <w:szCs w:val="40"/>
        </w:rPr>
        <w:t xml:space="preserve">      Г.А.ВОЛКОВА</w:t>
      </w:r>
      <w:r>
        <w:rPr>
          <w:b/>
          <w:iCs/>
          <w:color w:val="0000ff"/>
          <w:spacing w:val="7"/>
          <w:sz w:val="40"/>
          <w:szCs w:val="40"/>
        </w:rPr>
      </w:r>
      <w:r>
        <w:rPr>
          <w:b/>
          <w:iCs/>
          <w:color w:val="0000ff"/>
          <w:spacing w:val="7"/>
          <w:sz w:val="40"/>
          <w:szCs w:val="40"/>
        </w:rPr>
      </w:r>
    </w:p>
    <w:p>
      <w:pPr>
        <w:pStyle w:val="830"/>
        <w:ind w:left="11" w:firstLine="2393"/>
        <w:spacing w:line="360" w:lineRule="auto"/>
        <w:shd w:val="clear" w:color="auto" w:fill="ffffff"/>
        <w:rPr>
          <w:b/>
          <w:iCs/>
          <w:color w:val="0000ff"/>
          <w:spacing w:val="7"/>
          <w:sz w:val="40"/>
          <w:szCs w:val="40"/>
        </w:rPr>
      </w:pPr>
      <w:r>
        <w:rPr>
          <w:b/>
          <w:iCs/>
          <w:color w:val="0000ff"/>
          <w:spacing w:val="7"/>
          <w:sz w:val="40"/>
          <w:szCs w:val="40"/>
        </w:rPr>
      </w:r>
      <w:r>
        <w:rPr>
          <w:b/>
          <w:iCs/>
          <w:color w:val="0000ff"/>
          <w:spacing w:val="7"/>
          <w:sz w:val="40"/>
          <w:szCs w:val="40"/>
        </w:rPr>
      </w:r>
      <w:r>
        <w:rPr>
          <w:b/>
          <w:iCs/>
          <w:color w:val="0000ff"/>
          <w:spacing w:val="7"/>
          <w:sz w:val="40"/>
          <w:szCs w:val="40"/>
        </w:rPr>
      </w:r>
    </w:p>
    <w:p>
      <w:pPr>
        <w:pStyle w:val="830"/>
        <w:ind w:left="11" w:firstLine="2393"/>
        <w:spacing w:line="360" w:lineRule="auto"/>
        <w:shd w:val="clear" w:color="auto" w:fill="ffffff"/>
        <w:rPr>
          <w:b/>
          <w:iCs/>
          <w:color w:val="0000ff"/>
          <w:spacing w:val="7"/>
          <w:sz w:val="40"/>
          <w:szCs w:val="40"/>
        </w:rPr>
      </w:pPr>
      <w:r>
        <w:rPr>
          <w:b/>
          <w:iCs/>
          <w:color w:val="0000ff"/>
          <w:spacing w:val="7"/>
          <w:sz w:val="40"/>
          <w:szCs w:val="40"/>
        </w:rPr>
      </w:r>
      <w:r>
        <w:rPr>
          <w:b/>
          <w:iCs/>
          <w:color w:val="0000ff"/>
          <w:spacing w:val="7"/>
          <w:sz w:val="40"/>
          <w:szCs w:val="40"/>
        </w:rPr>
      </w:r>
      <w:r>
        <w:rPr>
          <w:b/>
          <w:iCs/>
          <w:color w:val="0000ff"/>
          <w:spacing w:val="7"/>
          <w:sz w:val="40"/>
          <w:szCs w:val="40"/>
        </w:rPr>
      </w:r>
    </w:p>
    <w:p>
      <w:pPr>
        <w:pStyle w:val="830"/>
        <w:ind w:left="11" w:firstLine="2393"/>
        <w:spacing w:line="360" w:lineRule="auto"/>
        <w:shd w:val="clear" w:color="auto" w:fill="ffffff"/>
        <w:rPr>
          <w:b/>
          <w:iCs/>
          <w:color w:val="0000ff"/>
          <w:spacing w:val="7"/>
          <w:sz w:val="40"/>
          <w:szCs w:val="40"/>
        </w:rPr>
      </w:pPr>
      <w:r>
        <w:rPr>
          <w:b/>
          <w:iCs/>
          <w:color w:val="0000ff"/>
          <w:spacing w:val="7"/>
          <w:sz w:val="40"/>
          <w:szCs w:val="40"/>
        </w:rPr>
      </w:r>
      <w:r>
        <w:rPr>
          <w:b/>
          <w:iCs/>
          <w:color w:val="0000ff"/>
          <w:spacing w:val="7"/>
          <w:sz w:val="40"/>
          <w:szCs w:val="40"/>
        </w:rPr>
      </w:r>
      <w:r>
        <w:rPr>
          <w:b/>
          <w:iCs/>
          <w:color w:val="0000ff"/>
          <w:spacing w:val="7"/>
          <w:sz w:val="40"/>
          <w:szCs w:val="40"/>
        </w:rPr>
      </w:r>
    </w:p>
    <w:p>
      <w:pPr>
        <w:pStyle w:val="830"/>
        <w:ind w:left="11" w:hanging="11"/>
        <w:jc w:val="center"/>
        <w:spacing w:line="360" w:lineRule="auto"/>
        <w:shd w:val="clear" w:color="auto" w:fill="ffffff"/>
        <w:rPr>
          <w:rFonts w:ascii="a_SeriferCps" w:hAnsi="a_SeriferCps"/>
          <w:b/>
          <w:iCs/>
          <w:color w:val="0000ff"/>
          <w:spacing w:val="7"/>
          <w:sz w:val="40"/>
          <w:szCs w:val="40"/>
        </w:rPr>
      </w:pPr>
      <w:r>
        <w:rPr>
          <w:rFonts w:ascii="a_SeriferCps" w:hAnsi="a_SeriferCps"/>
          <w:b/>
          <w:iCs/>
          <w:color w:val="0000ff"/>
          <w:spacing w:val="7"/>
          <w:sz w:val="40"/>
          <w:szCs w:val="40"/>
        </w:rPr>
        <w:t xml:space="preserve">ЛОГОПЕДИЧЕСКАЯ</w:t>
      </w:r>
      <w:r>
        <w:rPr>
          <w:rFonts w:ascii="a_SeriferCps" w:hAnsi="a_SeriferCps"/>
          <w:b/>
          <w:iCs/>
          <w:color w:val="0000ff"/>
          <w:spacing w:val="7"/>
          <w:sz w:val="40"/>
          <w:szCs w:val="40"/>
        </w:rPr>
      </w:r>
      <w:r>
        <w:rPr>
          <w:rFonts w:ascii="a_SeriferCps" w:hAnsi="a_SeriferCps"/>
          <w:b/>
          <w:iCs/>
          <w:color w:val="0000ff"/>
          <w:spacing w:val="7"/>
          <w:sz w:val="40"/>
          <w:szCs w:val="40"/>
        </w:rPr>
      </w:r>
    </w:p>
    <w:p>
      <w:pPr>
        <w:pStyle w:val="830"/>
        <w:ind w:left="11" w:hanging="11"/>
        <w:jc w:val="center"/>
        <w:spacing w:line="360" w:lineRule="auto"/>
        <w:shd w:val="clear" w:color="auto" w:fill="ffffff"/>
        <w:rPr>
          <w:rFonts w:ascii="a_SeriferCps" w:hAnsi="a_SeriferCps"/>
          <w:b/>
          <w:iCs/>
          <w:color w:val="0000ff"/>
          <w:spacing w:val="7"/>
          <w:sz w:val="40"/>
          <w:szCs w:val="40"/>
        </w:rPr>
      </w:pPr>
      <w:r>
        <w:rPr>
          <w:rFonts w:ascii="a_SeriferCps" w:hAnsi="a_SeriferCps"/>
          <w:b/>
          <w:iCs/>
          <w:color w:val="0000ff"/>
          <w:spacing w:val="7"/>
          <w:sz w:val="40"/>
          <w:szCs w:val="40"/>
        </w:rPr>
        <w:t xml:space="preserve">РИТМИКА</w:t>
      </w:r>
      <w:r>
        <w:rPr>
          <w:rFonts w:ascii="a_SeriferCps" w:hAnsi="a_SeriferCps"/>
          <w:b/>
          <w:iCs/>
          <w:color w:val="0000ff"/>
          <w:spacing w:val="7"/>
          <w:sz w:val="40"/>
          <w:szCs w:val="40"/>
        </w:rPr>
      </w:r>
      <w:r>
        <w:rPr>
          <w:rFonts w:ascii="a_SeriferCps" w:hAnsi="a_SeriferCps"/>
          <w:b/>
          <w:iCs/>
          <w:color w:val="0000ff"/>
          <w:spacing w:val="7"/>
          <w:sz w:val="40"/>
          <w:szCs w:val="40"/>
        </w:rPr>
      </w:r>
    </w:p>
    <w:p>
      <w:pPr>
        <w:pStyle w:val="830"/>
        <w:ind w:left="14" w:hanging="14"/>
        <w:spacing w:line="317" w:lineRule="exact"/>
        <w:shd w:val="clear" w:color="auto" w:fill="ffffff"/>
        <w:rPr>
          <w:i/>
          <w:iCs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</w:p>
    <w:p>
      <w:pPr>
        <w:pStyle w:val="830"/>
        <w:ind w:left="14" w:hanging="14"/>
        <w:jc w:val="center"/>
        <w:spacing w:line="317" w:lineRule="exact"/>
        <w:shd w:val="clear" w:color="auto" w:fill="ffffff"/>
        <w:rPr>
          <w:i/>
          <w:iCs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  <w:t xml:space="preserve">Допущено Министерством просвещения СССР</w:t>
      </w: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</w:p>
    <w:p>
      <w:pPr>
        <w:pStyle w:val="830"/>
        <w:ind w:left="14" w:hanging="14"/>
        <w:jc w:val="center"/>
        <w:spacing w:line="317" w:lineRule="exact"/>
        <w:shd w:val="clear" w:color="auto" w:fill="ffffff"/>
        <w:rPr>
          <w:i/>
          <w:iCs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  <w:t xml:space="preserve">в качестве учебного пособия для студентов</w:t>
      </w: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</w:p>
    <w:p>
      <w:pPr>
        <w:pStyle w:val="830"/>
        <w:ind w:left="14" w:hanging="14"/>
        <w:jc w:val="center"/>
        <w:spacing w:line="317" w:lineRule="exact"/>
        <w:shd w:val="clear" w:color="auto" w:fill="ffffff"/>
        <w:rPr>
          <w:i/>
          <w:iCs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  <w:t xml:space="preserve">педагогических институтов</w:t>
      </w: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</w:p>
    <w:p>
      <w:pPr>
        <w:pStyle w:val="830"/>
        <w:ind w:left="14" w:hanging="14"/>
        <w:jc w:val="center"/>
        <w:spacing w:line="317" w:lineRule="exact"/>
        <w:shd w:val="clear" w:color="auto" w:fill="ffffff"/>
        <w:rPr>
          <w:i/>
          <w:iCs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  <w:t xml:space="preserve">по специальности № 2111 «Дефектология»</w:t>
      </w: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</w:p>
    <w:p>
      <w:pPr>
        <w:pStyle w:val="830"/>
        <w:ind w:left="14" w:hanging="14"/>
        <w:spacing w:line="317" w:lineRule="exact"/>
        <w:shd w:val="clear" w:color="auto" w:fill="ffffff"/>
        <w:rPr>
          <w:i/>
          <w:iCs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</w:p>
    <w:p>
      <w:pPr>
        <w:pStyle w:val="830"/>
        <w:ind w:left="14" w:hanging="14"/>
        <w:spacing w:line="317" w:lineRule="exact"/>
        <w:shd w:val="clear" w:color="auto" w:fill="ffffff"/>
        <w:rPr>
          <w:i/>
          <w:iCs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</w:p>
    <w:p>
      <w:pPr>
        <w:pStyle w:val="830"/>
        <w:ind w:left="14" w:hanging="14"/>
        <w:spacing w:line="317" w:lineRule="exact"/>
        <w:shd w:val="clear" w:color="auto" w:fill="ffffff"/>
        <w:rPr>
          <w:i/>
          <w:iCs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</w:p>
    <w:p>
      <w:pPr>
        <w:ind w:left="0" w:firstLine="0"/>
        <w:spacing w:line="317" w:lineRule="exact"/>
        <w:shd w:val="clear" w:color="auto" w:fill="ffffff"/>
        <w:rPr>
          <w:bCs/>
          <w:i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  <w:r>
        <w:rPr>
          <w:bCs/>
          <w:i/>
          <w:color w:val="000000"/>
          <w:spacing w:val="7"/>
          <w:sz w:val="22"/>
          <w:szCs w:val="22"/>
        </w:rPr>
      </w:r>
    </w:p>
    <w:p>
      <w:pPr>
        <w:ind w:left="0" w:firstLine="0"/>
        <w:spacing w:line="317" w:lineRule="exact"/>
        <w:shd w:val="clear" w:color="auto" w:fill="ffffff"/>
        <w:rPr>
          <w:bCs/>
          <w:i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  <w:r>
        <w:rPr>
          <w:bCs/>
          <w:i/>
          <w:color w:val="000000"/>
          <w:spacing w:val="7"/>
          <w:sz w:val="22"/>
          <w:szCs w:val="22"/>
        </w:rPr>
      </w:r>
    </w:p>
    <w:p>
      <w:pPr>
        <w:ind w:left="0" w:firstLine="0"/>
        <w:spacing w:line="317" w:lineRule="exact"/>
        <w:shd w:val="clear" w:color="auto" w:fill="ffffff"/>
        <w:rPr>
          <w:bCs/>
          <w:i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  <w:r>
        <w:rPr>
          <w:bCs/>
          <w:i/>
          <w:color w:val="000000"/>
          <w:spacing w:val="7"/>
          <w:sz w:val="22"/>
          <w:szCs w:val="22"/>
        </w:rPr>
      </w:r>
    </w:p>
    <w:p>
      <w:pPr>
        <w:ind w:left="0" w:firstLine="0"/>
        <w:spacing w:line="317" w:lineRule="exact"/>
        <w:shd w:val="clear" w:color="auto" w:fill="ffffff"/>
        <w:rPr>
          <w:bCs/>
          <w:i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  <w:r>
        <w:rPr>
          <w:bCs/>
          <w:i/>
          <w:color w:val="000000"/>
          <w:spacing w:val="7"/>
          <w:sz w:val="22"/>
          <w:szCs w:val="22"/>
        </w:rPr>
      </w:r>
    </w:p>
    <w:p>
      <w:pPr>
        <w:ind w:left="0" w:firstLine="0"/>
        <w:spacing w:line="317" w:lineRule="exact"/>
        <w:shd w:val="clear" w:color="auto" w:fill="ffffff"/>
        <w:rPr>
          <w:bCs/>
          <w:i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  <w:r>
        <w:rPr>
          <w:bCs/>
          <w:i/>
          <w:color w:val="000000"/>
          <w:spacing w:val="7"/>
          <w:sz w:val="22"/>
          <w:szCs w:val="22"/>
        </w:rPr>
      </w:r>
    </w:p>
    <w:p>
      <w:pPr>
        <w:ind w:left="0" w:firstLine="0"/>
        <w:spacing w:line="317" w:lineRule="exact"/>
        <w:shd w:val="clear" w:color="auto" w:fill="ffffff"/>
        <w:rPr>
          <w:bCs/>
          <w:i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  <w:r>
        <w:rPr>
          <w:bCs/>
          <w:i/>
          <w:color w:val="000000"/>
          <w:spacing w:val="7"/>
          <w:sz w:val="22"/>
          <w:szCs w:val="22"/>
        </w:rPr>
      </w:r>
    </w:p>
    <w:p>
      <w:pPr>
        <w:pStyle w:val="830"/>
        <w:ind w:left="0" w:firstLine="0"/>
        <w:spacing w:line="317" w:lineRule="exact"/>
        <w:shd w:val="clear" w:color="auto" w:fill="ffffff"/>
        <w:rPr>
          <w:i/>
          <w:iCs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</w:p>
    <w:p>
      <w:pPr>
        <w:pStyle w:val="830"/>
        <w:ind w:left="14" w:hanging="14"/>
        <w:jc w:val="center"/>
        <w:spacing w:line="317" w:lineRule="exact"/>
        <w:shd w:val="clear" w:color="auto" w:fill="ffffff"/>
        <w:rPr>
          <w:i/>
          <w:iCs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  <w:t xml:space="preserve">МОСКВА «ПРОСВЕЩЕНИЕ» 1985</w:t>
      </w: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</w:p>
    <w:p>
      <w:pPr>
        <w:ind w:left="14" w:hanging="14"/>
        <w:spacing w:line="317" w:lineRule="exact"/>
        <w:shd w:val="clear" w:color="auto" w:fill="ffffff"/>
        <w:rPr>
          <w:bCs/>
          <w:i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  <w:r>
        <w:rPr>
          <w:bCs/>
          <w:i/>
          <w:color w:val="000000"/>
          <w:spacing w:val="7"/>
          <w:sz w:val="22"/>
          <w:szCs w:val="22"/>
        </w:rPr>
      </w:r>
    </w:p>
    <w:p>
      <w:pPr>
        <w:pStyle w:val="830"/>
        <w:ind w:left="14" w:hanging="14"/>
        <w:spacing w:line="317" w:lineRule="exact"/>
        <w:shd w:val="clear" w:color="auto" w:fill="ffffff"/>
        <w:rPr>
          <w:i/>
          <w:iCs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</w:p>
    <w:p>
      <w:pPr>
        <w:pStyle w:val="830"/>
        <w:ind w:left="14" w:hanging="14"/>
        <w:jc w:val="center"/>
        <w:spacing w:line="317" w:lineRule="exact"/>
        <w:shd w:val="clear" w:color="auto" w:fill="ffffff"/>
        <w:rPr>
          <w:i/>
          <w:iCs/>
          <w:color w:val="000000"/>
          <w:spacing w:val="7"/>
          <w:sz w:val="22"/>
          <w:szCs w:val="22"/>
        </w:rPr>
      </w:pPr>
      <w:r>
        <w:rPr>
          <w:i/>
          <w:iCs/>
          <w:color w:val="000000"/>
          <w:spacing w:val="7"/>
          <w:sz w:val="22"/>
          <w:szCs w:val="22"/>
        </w:rPr>
        <w:t xml:space="preserve">ЧАСТЬ ПЕРВАЯ</w:t>
      </w:r>
      <w:r>
        <w:rPr>
          <w:i/>
          <w:iCs/>
          <w:color w:val="000000"/>
          <w:spacing w:val="7"/>
          <w:sz w:val="22"/>
          <w:szCs w:val="22"/>
        </w:rPr>
      </w:r>
      <w:r>
        <w:rPr>
          <w:i/>
          <w:iCs/>
          <w:color w:val="000000"/>
          <w:spacing w:val="7"/>
          <w:sz w:val="22"/>
          <w:szCs w:val="22"/>
        </w:rPr>
      </w:r>
    </w:p>
    <w:p>
      <w:pPr>
        <w:pStyle w:val="830"/>
        <w:ind w:left="14" w:hanging="14"/>
        <w:jc w:val="center"/>
        <w:spacing w:line="317" w:lineRule="exact"/>
        <w:shd w:val="clear" w:color="auto" w:fill="ffffff"/>
        <w:rPr>
          <w:b/>
          <w:bCs/>
          <w:color w:val="000000"/>
          <w:spacing w:val="-4"/>
          <w:sz w:val="26"/>
          <w:szCs w:val="26"/>
        </w:rPr>
      </w:pPr>
      <w:r>
        <w:rPr>
          <w:b/>
          <w:bCs/>
          <w:color w:val="000000"/>
          <w:spacing w:val="-4"/>
          <w:sz w:val="26"/>
          <w:szCs w:val="26"/>
        </w:rPr>
        <w:t xml:space="preserve">ОБЩИЕ ВОПРОСЫ ЛОГОПЕДИЧЕСКОЙ РИТМИКИ</w:t>
      </w:r>
      <w:r>
        <w:rPr>
          <w:b/>
          <w:bCs/>
          <w:color w:val="000000"/>
          <w:spacing w:val="-4"/>
          <w:sz w:val="26"/>
          <w:szCs w:val="26"/>
        </w:rPr>
      </w:r>
    </w:p>
    <w:p>
      <w:pPr>
        <w:ind w:left="14" w:hanging="14"/>
        <w:jc w:val="center"/>
        <w:spacing w:line="317" w:lineRule="exact"/>
        <w:shd w:val="clear" w:color="auto" w:fill="ffffff"/>
      </w:pPr>
      <w:r>
        <w:rPr>
          <w:b/>
          <w:bCs/>
          <w:color w:val="000000"/>
          <w:spacing w:val="-4"/>
          <w:sz w:val="26"/>
          <w:szCs w:val="26"/>
        </w:rPr>
      </w:r>
      <w:r>
        <w:rPr>
          <w:i/>
          <w:iCs/>
          <w:color w:val="000000"/>
          <w:spacing w:val="7"/>
          <w:sz w:val="18"/>
          <w:szCs w:val="18"/>
        </w:rPr>
        <w:t xml:space="preserve">ГЛАВА ПЕРВАЯ </w:t>
      </w:r>
      <w:r>
        <w:rPr>
          <w:b/>
          <w:bCs/>
          <w:color w:val="000000"/>
          <w:spacing w:val="-6"/>
          <w:sz w:val="22"/>
          <w:szCs w:val="22"/>
        </w:rPr>
        <w:t xml:space="preserve">ПРЕДМЕТ ЛОГОПЕДИЧЕСКОЙ РИТМИКИ</w:t>
      </w:r>
      <w:r/>
    </w:p>
    <w:p>
      <w:pPr>
        <w:pStyle w:val="830"/>
        <w:ind w:left="835"/>
        <w:spacing w:before="499"/>
        <w:shd w:val="clear" w:color="auto" w:fill="ffffff"/>
      </w:pPr>
      <w:r>
        <w:rPr>
          <w:b/>
          <w:bCs/>
          <w:color w:val="000000"/>
          <w:sz w:val="18"/>
          <w:szCs w:val="18"/>
        </w:rPr>
        <w:t xml:space="preserve">               1. ОСНОВНЫЕ ПОНЯТИЯ ЛОГОПЕДИЧЕСКОЙ РИТМИКИ</w:t>
      </w:r>
      <w:r/>
    </w:p>
    <w:p>
      <w:pPr>
        <w:pStyle w:val="830"/>
        <w:ind w:right="10" w:firstLine="317"/>
        <w:jc w:val="both"/>
        <w:spacing w:before="178" w:line="211" w:lineRule="exact"/>
        <w:shd w:val="clear" w:color="auto" w:fill="ffffff"/>
      </w:pPr>
      <w:r>
        <w:rPr>
          <w:color w:val="000000"/>
          <w:spacing w:val="-2"/>
          <w:sz w:val="22"/>
          <w:szCs w:val="22"/>
        </w:rPr>
        <w:t xml:space="preserve">Для понимания сущности логопедической ритмики необходимо </w:t>
      </w:r>
      <w:r>
        <w:rPr>
          <w:color w:val="000000"/>
          <w:spacing w:val="1"/>
          <w:sz w:val="22"/>
          <w:szCs w:val="22"/>
        </w:rPr>
        <w:t xml:space="preserve">раскрыть содержание таких понятий, как движение, двигательное </w:t>
      </w:r>
      <w:r>
        <w:rPr>
          <w:color w:val="000000"/>
          <w:spacing w:val="-1"/>
          <w:sz w:val="22"/>
          <w:szCs w:val="22"/>
        </w:rPr>
        <w:t xml:space="preserve">умение, двигательный навык, психомоторное развитие, ритм, ритмика, музыкальный ритм, музыкально-ритмическое чувство, музы</w:t>
      </w:r>
      <w:r>
        <w:rPr>
          <w:color w:val="000000"/>
          <w:spacing w:val="6"/>
          <w:sz w:val="22"/>
          <w:szCs w:val="22"/>
        </w:rPr>
        <w:t xml:space="preserve">кально-двигательное воспитание, подвижные игры, кинезитерапия, лечебная ритмика, логопедическая ритмика. Отражая раз</w:t>
      </w:r>
      <w:r>
        <w:rPr>
          <w:color w:val="000000"/>
          <w:spacing w:val="5"/>
          <w:sz w:val="22"/>
          <w:szCs w:val="22"/>
        </w:rPr>
        <w:t xml:space="preserve">личные явления, они тесно связаны между собой. Эти понятия </w:t>
      </w:r>
      <w:r>
        <w:rPr>
          <w:color w:val="000000"/>
          <w:sz w:val="22"/>
          <w:szCs w:val="22"/>
        </w:rPr>
        <w:t xml:space="preserve">возникли в разные периоды развития общества. Содержание их </w:t>
      </w:r>
      <w:r>
        <w:rPr>
          <w:color w:val="000000"/>
          <w:spacing w:val="4"/>
          <w:sz w:val="22"/>
          <w:szCs w:val="22"/>
        </w:rPr>
        <w:t xml:space="preserve">углубляется, уточняется по мере развития различных наук о че</w:t>
      </w:r>
      <w:r>
        <w:rPr>
          <w:color w:val="000000"/>
          <w:spacing w:val="-2"/>
          <w:sz w:val="22"/>
          <w:szCs w:val="22"/>
        </w:rPr>
        <w:t xml:space="preserve">ловеке.</w:t>
      </w:r>
      <w:r/>
    </w:p>
    <w:p>
      <w:pPr>
        <w:pStyle w:val="830"/>
        <w:ind w:left="5" w:right="24" w:firstLine="336"/>
        <w:jc w:val="both"/>
        <w:spacing w:line="211" w:lineRule="exact"/>
        <w:shd w:val="clear" w:color="auto" w:fill="ffffff"/>
      </w:pPr>
      <w:r>
        <w:rPr>
          <w:color w:val="000000"/>
          <w:spacing w:val="-1"/>
          <w:sz w:val="22"/>
          <w:szCs w:val="22"/>
        </w:rPr>
        <w:t xml:space="preserve">Рассмотрим лишь основные понятия, которые необходимы для </w:t>
      </w:r>
      <w:r>
        <w:rPr>
          <w:color w:val="000000"/>
          <w:spacing w:val="3"/>
          <w:sz w:val="22"/>
          <w:szCs w:val="22"/>
        </w:rPr>
        <w:t xml:space="preserve">изучения данного курса.</w:t>
      </w:r>
      <w:r/>
    </w:p>
    <w:p>
      <w:pPr>
        <w:pStyle w:val="830"/>
        <w:ind w:left="5" w:right="24" w:firstLine="312"/>
        <w:jc w:val="both"/>
        <w:spacing w:line="211" w:lineRule="exact"/>
        <w:shd w:val="clear" w:color="auto" w:fill="ffffff"/>
      </w:pPr>
      <w:r>
        <w:rPr>
          <w:b/>
          <w:bCs/>
          <w:color w:val="000000"/>
          <w:spacing w:val="-2"/>
          <w:sz w:val="22"/>
          <w:szCs w:val="22"/>
        </w:rPr>
        <w:t xml:space="preserve">Движение </w:t>
      </w:r>
      <w:r>
        <w:rPr>
          <w:color w:val="000000"/>
          <w:spacing w:val="-2"/>
          <w:sz w:val="22"/>
          <w:szCs w:val="22"/>
        </w:rPr>
        <w:t xml:space="preserve">является основным биологическим качеством живой </w:t>
      </w:r>
      <w:r>
        <w:rPr>
          <w:color w:val="000000"/>
          <w:spacing w:val="1"/>
          <w:sz w:val="22"/>
          <w:szCs w:val="22"/>
        </w:rPr>
        <w:t xml:space="preserve">материи, оно развивается и совершенствуется вместе с эволюцией живой природы.</w:t>
      </w:r>
      <w:r/>
    </w:p>
    <w:p>
      <w:pPr>
        <w:pStyle w:val="830"/>
        <w:ind w:firstLine="307"/>
        <w:jc w:val="both"/>
        <w:spacing w:line="211" w:lineRule="exact"/>
        <w:shd w:val="clear" w:color="auto" w:fill="ffffff"/>
      </w:pPr>
      <w:r>
        <w:rPr>
          <w:color w:val="000000"/>
          <w:spacing w:val="1"/>
          <w:sz w:val="22"/>
          <w:szCs w:val="22"/>
        </w:rPr>
        <w:t xml:space="preserve">Движение является одним из основных механизмов уравнове</w:t>
      </w:r>
      <w:r>
        <w:rPr>
          <w:color w:val="000000"/>
          <w:sz w:val="22"/>
          <w:szCs w:val="22"/>
        </w:rPr>
        <w:t xml:space="preserve">шивания в системе «организм-среда». Организм человека не просто уравновешивается со средой, но активно приспосабливается, адаптируется, и в процессе этой адаптации он, с одной стороны, усовершенствуется структурно и функционально, а с другой — активно </w:t>
      </w:r>
      <w:r>
        <w:rPr>
          <w:color w:val="000000"/>
          <w:spacing w:val="7"/>
          <w:sz w:val="22"/>
          <w:szCs w:val="22"/>
        </w:rPr>
        <w:t xml:space="preserve">изменяет и приспосабливает среду. В данном процессе движение </w:t>
      </w:r>
      <w:r>
        <w:rPr>
          <w:color w:val="000000"/>
          <w:spacing w:val="2"/>
          <w:sz w:val="22"/>
          <w:szCs w:val="22"/>
        </w:rPr>
        <w:t xml:space="preserve">у человека приобретает специфический, качественно новый харак</w:t>
      </w:r>
      <w:r>
        <w:rPr>
          <w:color w:val="000000"/>
          <w:spacing w:val="-1"/>
          <w:sz w:val="22"/>
          <w:szCs w:val="22"/>
        </w:rPr>
        <w:t xml:space="preserve">тер, который обусловлен сознательным, социально-биологическим </w:t>
      </w:r>
      <w:r>
        <w:rPr>
          <w:color w:val="000000"/>
          <w:spacing w:val="2"/>
          <w:sz w:val="22"/>
          <w:szCs w:val="22"/>
        </w:rPr>
        <w:t xml:space="preserve">характером деятельности человека, является основным средством связи и взаимодействия, активной адаптации и трудовой деятель</w:t>
      </w:r>
      <w:r>
        <w:rPr>
          <w:color w:val="000000"/>
          <w:spacing w:val="-1"/>
          <w:sz w:val="22"/>
          <w:szCs w:val="22"/>
        </w:rPr>
        <w:t xml:space="preserve">ности. В силу этого движение используется и как мощный фактор </w:t>
      </w:r>
      <w:r>
        <w:rPr>
          <w:color w:val="000000"/>
          <w:spacing w:val="3"/>
          <w:sz w:val="22"/>
          <w:szCs w:val="22"/>
        </w:rPr>
        <w:t xml:space="preserve">профилактики, лечения и реабилитации.</w:t>
      </w:r>
      <w:r/>
    </w:p>
    <w:p>
      <w:pPr>
        <w:pStyle w:val="830"/>
        <w:ind w:left="5" w:right="24" w:firstLine="317"/>
        <w:jc w:val="both"/>
        <w:spacing w:line="211" w:lineRule="exact"/>
        <w:shd w:val="clear" w:color="auto" w:fill="ffffff"/>
      </w:pPr>
      <w:r>
        <w:rPr>
          <w:b/>
          <w:bCs/>
          <w:color w:val="000000"/>
          <w:sz w:val="22"/>
          <w:szCs w:val="22"/>
        </w:rPr>
        <w:t xml:space="preserve">Двигательное умение </w:t>
      </w:r>
      <w:r>
        <w:rPr>
          <w:color w:val="000000"/>
          <w:sz w:val="22"/>
          <w:szCs w:val="22"/>
        </w:rPr>
        <w:t xml:space="preserve">— это степень овладения техникой дей</w:t>
      </w:r>
      <w:r>
        <w:rPr>
          <w:color w:val="000000"/>
          <w:spacing w:val="-1"/>
          <w:sz w:val="22"/>
          <w:szCs w:val="22"/>
        </w:rPr>
        <w:t xml:space="preserve">ствия, которая отличается повышенной концентрацией внимания на </w:t>
      </w:r>
      <w:r>
        <w:rPr>
          <w:color w:val="000000"/>
          <w:spacing w:val="6"/>
          <w:sz w:val="22"/>
          <w:szCs w:val="22"/>
        </w:rPr>
        <w:t xml:space="preserve">составных частях движения и способах решения двигательной </w:t>
      </w:r>
      <w:r>
        <w:rPr>
          <w:color w:val="000000"/>
          <w:spacing w:val="2"/>
          <w:sz w:val="22"/>
          <w:szCs w:val="22"/>
        </w:rPr>
        <w:t xml:space="preserve">задачи.</w:t>
      </w:r>
      <w:r/>
    </w:p>
    <w:p>
      <w:pPr>
        <w:pStyle w:val="830"/>
        <w:ind w:right="29" w:firstLine="322"/>
        <w:jc w:val="both"/>
        <w:spacing w:line="211" w:lineRule="exact"/>
        <w:shd w:val="clear" w:color="auto" w:fill="ffffff"/>
      </w:pPr>
      <w:r>
        <w:rPr>
          <w:b/>
          <w:bCs/>
          <w:color w:val="000000"/>
          <w:sz w:val="22"/>
          <w:szCs w:val="22"/>
        </w:rPr>
        <w:t xml:space="preserve">Двигательный навык </w:t>
      </w:r>
      <w:r>
        <w:rPr>
          <w:color w:val="000000"/>
          <w:sz w:val="22"/>
          <w:szCs w:val="22"/>
        </w:rPr>
        <w:t xml:space="preserve">— такая степень владения техникой действия, при которой управление движениями происходит автоматизированно и действия отличаются высокой   техничностью. Вырабо</w:t>
      </w:r>
      <w:r>
        <w:rPr>
          <w:color w:val="000000"/>
          <w:spacing w:val="10"/>
          <w:sz w:val="22"/>
          <w:szCs w:val="22"/>
        </w:rPr>
        <w:t xml:space="preserve">тка двигательного навыка не исключает осознания двигатель</w:t>
      </w:r>
      <w:r>
        <w:rPr>
          <w:color w:val="000000"/>
          <w:spacing w:val="1"/>
          <w:sz w:val="22"/>
          <w:szCs w:val="22"/>
        </w:rPr>
        <w:t xml:space="preserve">ного акта в целом. Сознание необходимо для выполнения постав</w:t>
      </w:r>
      <w:r>
        <w:rPr>
          <w:color w:val="000000"/>
          <w:spacing w:val="-1"/>
          <w:sz w:val="22"/>
          <w:szCs w:val="22"/>
        </w:rPr>
        <w:t xml:space="preserve">ленной двигательной задачи, для контроля движения и в некоторых </w:t>
      </w:r>
      <w:r>
        <w:rPr>
          <w:color w:val="000000"/>
          <w:spacing w:val="1"/>
          <w:sz w:val="22"/>
          <w:szCs w:val="22"/>
        </w:rPr>
        <w:t xml:space="preserve">случаях даже частичной деавтоматизации навыка в связи с неожи</w:t>
      </w:r>
      <w:r>
        <w:rPr>
          <w:color w:val="000000"/>
          <w:sz w:val="22"/>
          <w:szCs w:val="22"/>
        </w:rPr>
        <w:t xml:space="preserve">данно изменившимися условиями выполнения двигательной задачи. Формирование двигательного навыка представляет собой процесс </w:t>
      </w:r>
      <w:r>
        <w:rPr>
          <w:color w:val="000000"/>
          <w:spacing w:val="2"/>
          <w:sz w:val="22"/>
          <w:szCs w:val="22"/>
        </w:rPr>
        <w:t xml:space="preserve">образования динамического стереотипа при взаимодействии первой </w:t>
      </w:r>
      <w:r>
        <w:rPr>
          <w:color w:val="000000"/>
          <w:spacing w:val="-1"/>
          <w:sz w:val="22"/>
          <w:szCs w:val="22"/>
        </w:rPr>
        <w:t xml:space="preserve">и второй сигнальной систем, с преобладающим значением последней.</w:t>
      </w:r>
      <w:r/>
    </w:p>
    <w:p>
      <w:pPr>
        <w:pStyle w:val="830"/>
        <w:ind w:left="19" w:right="5" w:firstLine="331"/>
        <w:jc w:val="both"/>
        <w:spacing w:line="211" w:lineRule="exact"/>
        <w:shd w:val="clear" w:color="auto" w:fill="ffffff"/>
      </w:pPr>
      <w:r>
        <w:rPr>
          <w:b/>
          <w:bCs/>
          <w:color w:val="000000"/>
          <w:spacing w:val="-4"/>
          <w:sz w:val="22"/>
          <w:szCs w:val="22"/>
        </w:rPr>
        <w:t xml:space="preserve">Психомоторное развитие </w:t>
      </w:r>
      <w:r>
        <w:rPr>
          <w:color w:val="000000"/>
          <w:spacing w:val="-4"/>
          <w:sz w:val="22"/>
          <w:szCs w:val="22"/>
        </w:rPr>
        <w:t xml:space="preserve">протекает в тесной связи с моторным </w:t>
      </w:r>
      <w:r>
        <w:rPr>
          <w:color w:val="000000"/>
          <w:spacing w:val="4"/>
          <w:sz w:val="22"/>
          <w:szCs w:val="22"/>
        </w:rPr>
        <w:t xml:space="preserve">развитием. Эта связь так сильна, а нарушения психического раз</w:t>
      </w:r>
      <w:r>
        <w:rPr>
          <w:color w:val="000000"/>
          <w:spacing w:val="2"/>
          <w:sz w:val="22"/>
          <w:szCs w:val="22"/>
        </w:rPr>
        <w:t xml:space="preserve">вития создают такие многочисленные и разнообразные взаимосвязи </w:t>
      </w:r>
      <w:r>
        <w:rPr>
          <w:color w:val="000000"/>
          <w:spacing w:val="-2"/>
          <w:sz w:val="22"/>
          <w:szCs w:val="22"/>
        </w:rPr>
        <w:t xml:space="preserve">с двигательными нарушениями, что определение «психомоторное </w:t>
      </w:r>
      <w:r>
        <w:rPr>
          <w:color w:val="000000"/>
          <w:spacing w:val="5"/>
          <w:sz w:val="22"/>
          <w:szCs w:val="22"/>
        </w:rPr>
        <w:t xml:space="preserve">развитие» используется как в отношении нормы, так и патологии.</w:t>
      </w:r>
      <w:r/>
    </w:p>
    <w:p>
      <w:pPr>
        <w:pStyle w:val="830"/>
        <w:ind w:right="5" w:firstLine="288"/>
        <w:jc w:val="both"/>
        <w:spacing w:line="211" w:lineRule="exact"/>
        <w:shd w:val="clear" w:color="auto" w:fill="ffffff"/>
      </w:pPr>
      <w:r>
        <w:rPr>
          <w:color w:val="000000"/>
          <w:spacing w:val="-1"/>
          <w:sz w:val="22"/>
          <w:szCs w:val="22"/>
        </w:rPr>
        <w:t xml:space="preserve">Движения тела ребенка и восприятие им различных ощущений (зрительных, слуховых, тактильных, вкусовых, равновесия, ки</w:t>
      </w:r>
      <w:r>
        <w:rPr>
          <w:color w:val="000000"/>
          <w:spacing w:val="4"/>
          <w:sz w:val="22"/>
          <w:szCs w:val="22"/>
        </w:rPr>
        <w:t xml:space="preserve">нестетических ощущений и др.) на начальных этапах развития </w:t>
      </w:r>
      <w:r>
        <w:rPr>
          <w:color w:val="000000"/>
          <w:spacing w:val="2"/>
          <w:sz w:val="22"/>
          <w:szCs w:val="22"/>
        </w:rPr>
        <w:t xml:space="preserve">являются средством познания окружающего мира на более эле</w:t>
      </w:r>
      <w:r>
        <w:rPr>
          <w:color w:val="000000"/>
          <w:spacing w:val="-2"/>
          <w:sz w:val="22"/>
          <w:szCs w:val="22"/>
        </w:rPr>
        <w:t xml:space="preserve">ментарном уровне, чем интеллектуальное познание. При нарушении </w:t>
      </w:r>
      <w:r>
        <w:rPr>
          <w:color w:val="000000"/>
          <w:spacing w:val="-1"/>
          <w:sz w:val="22"/>
          <w:szCs w:val="22"/>
        </w:rPr>
        <w:t xml:space="preserve">психомоторного развития осуществляется неполный или неправильный анализ ощущений различных модальностей. При этом с исключением одного из анализаторов порог чувствительности остальных </w:t>
      </w:r>
      <w:r>
        <w:rPr>
          <w:color w:val="000000"/>
          <w:spacing w:val="8"/>
          <w:sz w:val="22"/>
          <w:szCs w:val="22"/>
        </w:rPr>
        <w:t xml:space="preserve">понижается. Например, педагоги, воспитатели, работающие с </w:t>
      </w:r>
      <w:r>
        <w:rPr>
          <w:color w:val="000000"/>
          <w:spacing w:val="1"/>
          <w:sz w:val="22"/>
          <w:szCs w:val="22"/>
        </w:rPr>
        <w:t xml:space="preserve">детьми с умеренной умственной отсталостью, уделяют много вни</w:t>
      </w:r>
      <w:r>
        <w:rPr>
          <w:color w:val="000000"/>
          <w:spacing w:val="6"/>
          <w:sz w:val="22"/>
          <w:szCs w:val="22"/>
        </w:rPr>
        <w:t xml:space="preserve">мания тому, чтобы научить детей целенаправленному, произ</w:t>
      </w:r>
      <w:r>
        <w:rPr>
          <w:color w:val="000000"/>
          <w:spacing w:val="1"/>
          <w:sz w:val="22"/>
          <w:szCs w:val="22"/>
        </w:rPr>
        <w:t xml:space="preserve">вольному движению, целенаправленным артикуляционным движе</w:t>
      </w:r>
      <w:r>
        <w:rPr>
          <w:color w:val="000000"/>
          <w:spacing w:val="-1"/>
          <w:sz w:val="22"/>
          <w:szCs w:val="22"/>
        </w:rPr>
        <w:t xml:space="preserve">ниям и т. п. Педагоги, работающие с глухими и слабослышащими, </w:t>
      </w:r>
      <w:r>
        <w:rPr>
          <w:color w:val="000000"/>
          <w:spacing w:val="-2"/>
          <w:sz w:val="22"/>
          <w:szCs w:val="22"/>
        </w:rPr>
        <w:t xml:space="preserve">уделяют внимание тому, чтобы научить своих воспитанников поль</w:t>
      </w:r>
      <w:r>
        <w:rPr>
          <w:color w:val="000000"/>
          <w:spacing w:val="4"/>
          <w:sz w:val="22"/>
          <w:szCs w:val="22"/>
        </w:rPr>
        <w:t xml:space="preserve">зоваться зрением при чтении с лица или обучить правильной </w:t>
      </w:r>
      <w:r>
        <w:rPr>
          <w:color w:val="000000"/>
          <w:spacing w:val="5"/>
          <w:sz w:val="22"/>
          <w:szCs w:val="22"/>
        </w:rPr>
        <w:t xml:space="preserve">артикуляции гласных и согласных звуков. Педагоги, работающие со слепыми и слабовидящими, вырабатывают у своих воспитан</w:t>
      </w:r>
      <w:r>
        <w:rPr>
          <w:color w:val="000000"/>
          <w:spacing w:val="-2"/>
          <w:sz w:val="22"/>
          <w:szCs w:val="22"/>
        </w:rPr>
        <w:t xml:space="preserve">ников умение и способность приспособления движения к разной </w:t>
      </w:r>
      <w:r>
        <w:rPr>
          <w:color w:val="000000"/>
          <w:spacing w:val="4"/>
          <w:sz w:val="22"/>
          <w:szCs w:val="22"/>
        </w:rPr>
        <w:t xml:space="preserve">поверхности, по которой они передвигаются, и к размещению </w:t>
      </w:r>
      <w:r>
        <w:rPr>
          <w:color w:val="000000"/>
          <w:spacing w:val="6"/>
          <w:sz w:val="22"/>
          <w:szCs w:val="22"/>
        </w:rPr>
        <w:t xml:space="preserve">предметов, мебели и т. д. в помещении, в котором они находятся; </w:t>
      </w:r>
      <w:r>
        <w:rPr>
          <w:color w:val="000000"/>
          <w:spacing w:val="5"/>
          <w:sz w:val="22"/>
          <w:szCs w:val="22"/>
        </w:rPr>
        <w:t xml:space="preserve">к удержанию осанки, не отличающейся от осанки зрячего, а также </w:t>
      </w:r>
      <w:r>
        <w:rPr>
          <w:color w:val="000000"/>
          <w:spacing w:val="-1"/>
          <w:sz w:val="22"/>
          <w:szCs w:val="22"/>
        </w:rPr>
        <w:t xml:space="preserve">в овладении чтением по Брайлю, которое требует самой высокой </w:t>
      </w:r>
      <w:r>
        <w:rPr>
          <w:color w:val="000000"/>
          <w:sz w:val="22"/>
          <w:szCs w:val="22"/>
        </w:rPr>
        <w:t xml:space="preserve">тактильной способности, пространственной ориентации, двигательных тонких ощущений.</w:t>
      </w:r>
      <w:r/>
    </w:p>
    <w:p>
      <w:pPr>
        <w:pStyle w:val="830"/>
        <w:ind w:right="19" w:firstLine="336"/>
        <w:jc w:val="both"/>
        <w:spacing w:line="211" w:lineRule="exact"/>
        <w:shd w:val="clear" w:color="auto" w:fill="ffffff"/>
      </w:pPr>
      <w:r>
        <w:rPr>
          <w:color w:val="000000"/>
          <w:spacing w:val="2"/>
          <w:sz w:val="22"/>
          <w:szCs w:val="22"/>
        </w:rPr>
        <w:t xml:space="preserve">Ребенок, нормально развивающийся в психомоторном отношении, проходит несколько этапов. Психомоторное развитие начина</w:t>
      </w:r>
      <w:r>
        <w:rPr>
          <w:color w:val="000000"/>
          <w:spacing w:val="1"/>
          <w:sz w:val="22"/>
          <w:szCs w:val="22"/>
        </w:rPr>
        <w:t xml:space="preserve">ется с неспецифической манипуляции с предметами и продолжается </w:t>
      </w:r>
      <w:r>
        <w:rPr>
          <w:color w:val="000000"/>
          <w:sz w:val="22"/>
          <w:szCs w:val="22"/>
        </w:rPr>
        <w:t xml:space="preserve">до разумной, осознанной деятельности, которая понимается как целенаправленное и планируемое восприятие и преобразование </w:t>
      </w:r>
      <w:r>
        <w:rPr>
          <w:color w:val="000000"/>
          <w:spacing w:val="3"/>
          <w:sz w:val="22"/>
          <w:szCs w:val="22"/>
        </w:rPr>
        <w:t xml:space="preserve">действительности с помощью действий. В сознательную деятельность включается вторая сигнальная система, которая совершен</w:t>
      </w:r>
      <w:r>
        <w:rPr>
          <w:color w:val="000000"/>
          <w:spacing w:val="4"/>
          <w:sz w:val="22"/>
          <w:szCs w:val="22"/>
        </w:rPr>
        <w:t xml:space="preserve">ствует деятельность и развитие ребенка.</w:t>
      </w:r>
      <w:r/>
    </w:p>
    <w:p>
      <w:pPr>
        <w:pStyle w:val="830"/>
        <w:ind w:right="29" w:firstLine="322"/>
        <w:jc w:val="both"/>
        <w:spacing w:line="211" w:lineRule="exact"/>
        <w:shd w:val="clear" w:color="auto" w:fill="ffffff"/>
      </w:pPr>
      <w:r>
        <w:rPr>
          <w:color w:val="000000"/>
          <w:spacing w:val="1"/>
          <w:sz w:val="22"/>
          <w:szCs w:val="22"/>
        </w:rPr>
        <w:t xml:space="preserve">Каждое движение совершается в определенном ритме. Понятие «ритм» имеет широкое распространение и применяется по отноше</w:t>
      </w:r>
      <w:r>
        <w:rPr>
          <w:color w:val="000000"/>
          <w:spacing w:val="2"/>
          <w:sz w:val="22"/>
          <w:szCs w:val="22"/>
        </w:rPr>
        <w:t xml:space="preserve">нию к различным случаям: ритм стихотворения, прозы, сердца, </w:t>
      </w:r>
      <w:r>
        <w:rPr>
          <w:color w:val="000000"/>
          <w:spacing w:val="7"/>
          <w:sz w:val="22"/>
          <w:szCs w:val="22"/>
        </w:rPr>
        <w:t xml:space="preserve">дыхания, ритм времени года, дня и ночи, ритм работы и т.д. Ритм </w:t>
      </w:r>
      <w:r>
        <w:rPr>
          <w:color w:val="000000"/>
          <w:spacing w:val="2"/>
          <w:sz w:val="22"/>
          <w:szCs w:val="22"/>
        </w:rPr>
        <w:t xml:space="preserve">выступает и как некая универсальная космическая категория. </w:t>
      </w:r>
      <w:r>
        <w:rPr>
          <w:color w:val="000000"/>
          <w:sz w:val="22"/>
          <w:szCs w:val="22"/>
        </w:rPr>
        <w:t xml:space="preserve">«Пространство и время наполнены материей, подчиненной законам вечного ритма»,— говорил Э. Жак-Далькроз</w:t>
      </w:r>
      <w:r>
        <w:rPr>
          <w:color w:val="000000"/>
          <w:sz w:val="22"/>
          <w:szCs w:val="22"/>
          <w:vertAlign w:val="superscript"/>
        </w:rPr>
        <w:t xml:space="preserve">1</w:t>
      </w:r>
      <w:r>
        <w:rPr>
          <w:color w:val="000000"/>
          <w:sz w:val="22"/>
          <w:szCs w:val="22"/>
        </w:rPr>
        <w:t xml:space="preserve">. Невозможно найти определение ритма, которое бы подходило ко всем явлениям. Чаще </w:t>
      </w:r>
      <w:r>
        <w:rPr>
          <w:color w:val="000000"/>
          <w:spacing w:val="4"/>
          <w:sz w:val="22"/>
          <w:szCs w:val="22"/>
        </w:rPr>
        <w:t xml:space="preserve">всего понятие ритма связывается с особенностями чередования явлений во времени, но можно говорить и о «пространственном </w:t>
      </w:r>
      <w:r>
        <w:rPr>
          <w:color w:val="000000"/>
          <w:spacing w:val="5"/>
          <w:sz w:val="22"/>
          <w:szCs w:val="22"/>
        </w:rPr>
        <w:t xml:space="preserve">ритме» в отношении балета, живописи, скульптуры, архитектуры.</w:t>
      </w:r>
      <w:r/>
    </w:p>
    <w:p>
      <w:pPr>
        <w:pStyle w:val="830"/>
        <w:ind w:left="34" w:right="5" w:firstLine="322"/>
        <w:jc w:val="both"/>
        <w:spacing w:line="211" w:lineRule="exact"/>
        <w:shd w:val="clear" w:color="auto" w:fill="ffffff"/>
      </w:pPr>
      <w:r>
        <w:rPr>
          <w:color w:val="000000"/>
          <w:spacing w:val="6"/>
          <w:sz w:val="22"/>
          <w:szCs w:val="22"/>
        </w:rPr>
        <w:t xml:space="preserve">Основной признак ритма принято видеть в более или менее </w:t>
      </w:r>
      <w:r>
        <w:rPr>
          <w:color w:val="000000"/>
          <w:spacing w:val="-1"/>
          <w:sz w:val="22"/>
          <w:szCs w:val="22"/>
        </w:rPr>
        <w:t xml:space="preserve">строгой периодичности повторения, однако там, где понятие ритма </w:t>
      </w:r>
      <w:r>
        <w:rPr>
          <w:color w:val="000000"/>
          <w:spacing w:val="2"/>
          <w:sz w:val="22"/>
          <w:szCs w:val="22"/>
        </w:rPr>
        <w:t xml:space="preserve">играет наибольшую роль, этот признак может отсутствовать; на</w:t>
      </w:r>
      <w:r>
        <w:rPr>
          <w:color w:val="000000"/>
          <w:spacing w:val="-1"/>
          <w:sz w:val="22"/>
          <w:szCs w:val="22"/>
        </w:rPr>
        <w:t xml:space="preserve">пример, ритм спектакля, прозы, иногда и ритм музыки не характе</w:t>
      </w:r>
      <w:r>
        <w:rPr>
          <w:color w:val="000000"/>
          <w:spacing w:val="1"/>
          <w:sz w:val="22"/>
          <w:szCs w:val="22"/>
        </w:rPr>
        <w:t xml:space="preserve">ризуется периодичностью повторения.</w:t>
      </w:r>
      <w:r/>
    </w:p>
    <w:p>
      <w:pPr>
        <w:pStyle w:val="830"/>
        <w:ind w:left="29" w:right="5" w:firstLine="326"/>
        <w:jc w:val="both"/>
        <w:spacing w:line="211" w:lineRule="exact"/>
        <w:shd w:val="clear" w:color="auto" w:fill="ffffff"/>
      </w:pPr>
      <w:r>
        <w:rPr>
          <w:color w:val="000000"/>
          <w:spacing w:val="2"/>
          <w:sz w:val="22"/>
          <w:szCs w:val="22"/>
        </w:rPr>
        <w:t xml:space="preserve">Ритм как всеобъемлющее понятие характеризуется, по-видимому, только одним весьма неконкретным признаком: это временной или пространственный порядок предметов, явлений, процессов. </w:t>
      </w:r>
      <w:r>
        <w:rPr>
          <w:color w:val="000000"/>
          <w:spacing w:val="-1"/>
          <w:sz w:val="22"/>
          <w:szCs w:val="22"/>
        </w:rPr>
        <w:t xml:space="preserve">Советский психолог Б. М. Теплов считает, что ритм есть некоторая </w:t>
      </w:r>
      <w:r>
        <w:rPr>
          <w:color w:val="000000"/>
          <w:spacing w:val="2"/>
          <w:sz w:val="22"/>
          <w:szCs w:val="22"/>
        </w:rPr>
        <w:t xml:space="preserve">определенная организация процесса во времени, которая предпо</w:t>
      </w:r>
      <w:r>
        <w:rPr>
          <w:color w:val="000000"/>
          <w:spacing w:val="-1"/>
          <w:sz w:val="22"/>
          <w:szCs w:val="22"/>
        </w:rPr>
        <w:t xml:space="preserve">лагает в качестве необходимого условия ту или другую группировку </w:t>
      </w:r>
      <w:r>
        <w:rPr>
          <w:color w:val="000000"/>
          <w:sz w:val="22"/>
          <w:szCs w:val="22"/>
        </w:rPr>
        <w:t xml:space="preserve">следующих друг за другом раздражений, некоторое расчленение временного ряда. О ритме можно говорить только тогда, когда ряд </w:t>
      </w:r>
      <w:r>
        <w:rPr>
          <w:color w:val="000000"/>
          <w:spacing w:val="4"/>
          <w:sz w:val="22"/>
          <w:szCs w:val="22"/>
        </w:rPr>
        <w:t xml:space="preserve">равномерно следующих друг за другом раздражений расчленяется </w:t>
      </w:r>
      <w:r>
        <w:rPr>
          <w:color w:val="000000"/>
          <w:spacing w:val="2"/>
          <w:sz w:val="22"/>
          <w:szCs w:val="22"/>
        </w:rPr>
        <w:t xml:space="preserve">на определенные группы, причем группы могут быть одинаковыми </w:t>
      </w:r>
      <w:r>
        <w:rPr>
          <w:color w:val="000000"/>
          <w:sz w:val="22"/>
          <w:szCs w:val="22"/>
        </w:rPr>
        <w:t xml:space="preserve">(по 2, 3 члена и т. д.) или неодинаковыми. Однако не всякая группировка и расчленение временного ряда образуют ритм. Обя</w:t>
      </w:r>
      <w:r>
        <w:rPr>
          <w:color w:val="000000"/>
          <w:spacing w:val="1"/>
          <w:sz w:val="22"/>
          <w:szCs w:val="22"/>
        </w:rPr>
        <w:t xml:space="preserve">зательным условием ритмической группировки, а следовательно и </w:t>
      </w:r>
      <w:r>
        <w:rPr>
          <w:color w:val="000000"/>
          <w:sz w:val="22"/>
          <w:szCs w:val="22"/>
        </w:rPr>
        <w:t xml:space="preserve">ритма вообще, является наличие акцентов, т. е. более сильных и </w:t>
      </w:r>
      <w:r>
        <w:rPr>
          <w:color w:val="000000"/>
          <w:spacing w:val="1"/>
          <w:sz w:val="22"/>
          <w:szCs w:val="22"/>
        </w:rPr>
        <w:t xml:space="preserve">выделяющихся в каком-либо отношении раздражений. Без акцентов </w:t>
      </w:r>
      <w:r>
        <w:rPr>
          <w:color w:val="000000"/>
          <w:spacing w:val="-2"/>
          <w:sz w:val="22"/>
          <w:szCs w:val="22"/>
        </w:rPr>
        <w:t xml:space="preserve">нет ритма. Отсюда можно дать следующее определение: </w:t>
      </w:r>
      <w:r>
        <w:rPr>
          <w:b/>
          <w:bCs/>
          <w:color w:val="000000"/>
          <w:spacing w:val="-2"/>
          <w:sz w:val="22"/>
          <w:szCs w:val="22"/>
        </w:rPr>
        <w:t xml:space="preserve">ритм есть </w:t>
      </w:r>
      <w:r>
        <w:rPr>
          <w:b/>
          <w:bCs/>
          <w:color w:val="000000"/>
          <w:spacing w:val="4"/>
        </w:rPr>
        <w:t xml:space="preserve">закономерное расчленение временной последовательности раздра</w:t>
      </w:r>
      <w:r>
        <w:rPr>
          <w:b/>
          <w:bCs/>
          <w:color w:val="000000"/>
          <w:spacing w:val="5"/>
        </w:rPr>
        <w:t xml:space="preserve">жений на группы, объединяемые вокруг выделяющихся в том или </w:t>
      </w:r>
      <w:r>
        <w:rPr>
          <w:b/>
          <w:bCs/>
          <w:color w:val="000000"/>
          <w:spacing w:val="7"/>
        </w:rPr>
        <w:t xml:space="preserve">ином отношении раздражений, т. е. акцентов.</w:t>
      </w:r>
      <w:r/>
    </w:p>
    <w:p>
      <w:pPr>
        <w:pStyle w:val="830"/>
        <w:ind w:left="10" w:firstLine="322"/>
        <w:jc w:val="both"/>
        <w:spacing w:line="211" w:lineRule="exact"/>
        <w:shd w:val="clear" w:color="auto" w:fill="ffffff"/>
      </w:pPr>
      <w:r>
        <w:rPr>
          <w:color w:val="000000"/>
          <w:spacing w:val="8"/>
          <w:sz w:val="22"/>
          <w:szCs w:val="22"/>
        </w:rPr>
        <w:t xml:space="preserve">Ритм можно определить с позиций психологии и педагогики. </w:t>
      </w:r>
      <w:r>
        <w:rPr>
          <w:color w:val="000000"/>
          <w:spacing w:val="4"/>
          <w:sz w:val="22"/>
          <w:szCs w:val="22"/>
        </w:rPr>
        <w:t xml:space="preserve">В психологическом аспекте под ритмом всегда имеется в виду </w:t>
      </w:r>
      <w:r>
        <w:rPr>
          <w:color w:val="000000"/>
          <w:spacing w:val="1"/>
          <w:sz w:val="22"/>
          <w:szCs w:val="22"/>
        </w:rPr>
        <w:t xml:space="preserve">метроритм, или </w:t>
      </w:r>
      <w:r>
        <w:rPr>
          <w:b/>
          <w:bCs/>
          <w:color w:val="000000"/>
          <w:spacing w:val="1"/>
          <w:sz w:val="22"/>
          <w:szCs w:val="22"/>
        </w:rPr>
        <w:t xml:space="preserve">ритмика. </w:t>
      </w:r>
      <w:r>
        <w:rPr>
          <w:color w:val="000000"/>
          <w:spacing w:val="1"/>
          <w:sz w:val="22"/>
          <w:szCs w:val="22"/>
        </w:rPr>
        <w:t xml:space="preserve">Например, слушая метроном, человек </w:t>
      </w:r>
      <w:r>
        <w:rPr>
          <w:color w:val="000000"/>
          <w:spacing w:val="3"/>
          <w:sz w:val="22"/>
          <w:szCs w:val="22"/>
        </w:rPr>
        <w:t xml:space="preserve">расчленяет последовательность одинаковых звуков на группы, </w:t>
      </w:r>
      <w:r>
        <w:rPr>
          <w:color w:val="000000"/>
          <w:spacing w:val="11"/>
          <w:sz w:val="22"/>
          <w:szCs w:val="22"/>
        </w:rPr>
        <w:t xml:space="preserve">акцентируя отдельные звуки, т. е. выделяя их как более гром</w:t>
      </w:r>
      <w:r>
        <w:rPr>
          <w:color w:val="000000"/>
          <w:spacing w:val="6"/>
          <w:sz w:val="22"/>
          <w:szCs w:val="22"/>
        </w:rPr>
        <w:t xml:space="preserve">кие. Возникает своеобразное «переживание ритма», или субъ</w:t>
      </w:r>
      <w:r>
        <w:rPr>
          <w:color w:val="000000"/>
          <w:spacing w:val="-1"/>
          <w:sz w:val="22"/>
          <w:szCs w:val="22"/>
        </w:rPr>
        <w:t xml:space="preserve">ективное ритмизирование. Предел медленности субъективного ритмизирования</w:t>
      </w:r>
      <w:r>
        <w:rPr>
          <w:color w:val="000000"/>
          <w:sz w:val="22"/>
          <w:szCs w:val="22"/>
        </w:rPr>
        <w:t xml:space="preserve">, по Болтону —38 ударов в мину</w:t>
      </w:r>
      <w:r>
        <w:rPr>
          <w:color w:val="000000"/>
          <w:sz w:val="22"/>
          <w:szCs w:val="22"/>
        </w:rPr>
        <w:t xml:space="preserve">ту, по Стетсону — 40—20 ударов в минуту; предел быстроты субъективного ритмизирования, по Болтону, 520 ударов в минуту; по Стетсону — 240—280 ударов в минуту. Наиболее благоприятная скорость для субъективного ритмизирования составляет от 100 до 200 ударов </w:t>
      </w:r>
      <w:r>
        <w:rPr>
          <w:color w:val="000000"/>
          <w:spacing w:val="4"/>
          <w:sz w:val="22"/>
          <w:szCs w:val="22"/>
        </w:rPr>
        <w:t xml:space="preserve">в минуту. Субъективное ритмизирование не наступает, если ско</w:t>
      </w:r>
      <w:r>
        <w:rPr>
          <w:color w:val="000000"/>
          <w:sz w:val="22"/>
          <w:szCs w:val="22"/>
        </w:rPr>
        <w:t xml:space="preserve">рость меньше 30 и больше 500 ударов в минуту</w:t>
      </w:r>
      <w:r>
        <w:rPr>
          <w:color w:val="000000"/>
          <w:sz w:val="22"/>
          <w:szCs w:val="22"/>
          <w:vertAlign w:val="superscript"/>
        </w:rPr>
        <w:t xml:space="preserve">2</w:t>
      </w:r>
      <w:r>
        <w:rPr>
          <w:color w:val="000000"/>
          <w:sz w:val="22"/>
          <w:szCs w:val="22"/>
        </w:rPr>
        <w:t xml:space="preserve">. Эти цифры имеют 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margin">
                  <wp:posOffset>4218305</wp:posOffset>
                </wp:positionH>
                <wp:positionV relativeFrom="paragraph">
                  <wp:posOffset>5233670</wp:posOffset>
                </wp:positionV>
                <wp:extent cx="0" cy="377825"/>
                <wp:effectExtent l="0" t="0" r="0" b="0"/>
                <wp:wrapNone/>
                <wp:docPr id="1" name="_x0000_s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377824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524288;mso-wrap-distance-left:9.00pt;mso-wrap-distance-top:0.00pt;mso-wrap-distance-right:9.00pt;mso-wrap-distance-bottom:0.00pt;visibility:visible;" from="332.1pt,412.1pt" to="332.1pt,441.8pt" fillcolor="#FFFFFF" strokecolor="#000000" strokeweight="0.50pt"/>
            </w:pict>
          </mc:Fallback>
        </mc:AlternateContent>
      </w:r>
      <w:r>
        <w:rPr>
          <w:color w:val="000000"/>
          <w:spacing w:val="6"/>
          <w:sz w:val="22"/>
          <w:szCs w:val="22"/>
        </w:rPr>
        <w:t xml:space="preserve">педагогический интерес, так как показывают, при какой скорости </w:t>
      </w:r>
      <w:r>
        <w:rPr>
          <w:color w:val="000000"/>
          <w:spacing w:val="2"/>
          <w:sz w:val="22"/>
          <w:szCs w:val="22"/>
        </w:rPr>
        <w:t xml:space="preserve">движения последнее легче воспринимается ритмически.</w:t>
      </w:r>
      <w:r/>
    </w:p>
    <w:p>
      <w:pPr>
        <w:pStyle w:val="830"/>
        <w:ind w:left="14" w:right="5" w:firstLine="322"/>
        <w:jc w:val="both"/>
        <w:spacing w:line="206" w:lineRule="exact"/>
        <w:shd w:val="clear" w:color="auto" w:fill="ffffff"/>
      </w:pPr>
      <w:r>
        <w:rPr>
          <w:color w:val="000000"/>
          <w:sz w:val="22"/>
          <w:szCs w:val="22"/>
        </w:rPr>
        <w:t xml:space="preserve">В педагогическом аспекте ритмика (от греческого </w:t>
      </w:r>
      <w:r>
        <w:rPr>
          <w:color w:val="000000"/>
          <w:sz w:val="22"/>
          <w:szCs w:val="22"/>
          <w:lang w:val="en-US"/>
        </w:rPr>
        <w:t xml:space="preserve">rhytmikos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— относящийся к ритму, равномерный) — это система физических </w:t>
      </w:r>
      <w:r>
        <w:rPr>
          <w:color w:val="000000"/>
          <w:spacing w:val="4"/>
          <w:sz w:val="22"/>
          <w:szCs w:val="22"/>
        </w:rPr>
        <w:t xml:space="preserve">упражнений, построенная на связи движений с музыкой.</w:t>
      </w:r>
      <w:r/>
    </w:p>
    <w:p>
      <w:pPr>
        <w:pStyle w:val="830"/>
        <w:ind w:left="5" w:right="19" w:firstLine="336"/>
        <w:jc w:val="both"/>
        <w:spacing w:line="206" w:lineRule="exact"/>
        <w:shd w:val="clear" w:color="auto" w:fill="ffffff"/>
      </w:pPr>
      <w:r>
        <w:rPr>
          <w:color w:val="000000"/>
          <w:spacing w:val="-1"/>
          <w:sz w:val="22"/>
          <w:szCs w:val="22"/>
        </w:rPr>
        <w:t xml:space="preserve">Ритмика является составной частью физического и художествен</w:t>
      </w:r>
      <w:r>
        <w:rPr>
          <w:color w:val="000000"/>
          <w:sz w:val="22"/>
          <w:szCs w:val="22"/>
        </w:rPr>
        <w:t xml:space="preserve">ного воспитания, особенно в детском возрасте. Она способствует гармоническому физическому развитию детей, развитию музыкаль</w:t>
      </w:r>
      <w:r>
        <w:rPr>
          <w:color w:val="000000"/>
          <w:spacing w:val="5"/>
          <w:sz w:val="22"/>
          <w:szCs w:val="22"/>
        </w:rPr>
        <w:t xml:space="preserve">ного слуха, музыкальной памяти, выразительности движений; </w:t>
      </w:r>
      <w:r>
        <w:rPr>
          <w:color w:val="000000"/>
          <w:spacing w:val="1"/>
          <w:sz w:val="22"/>
          <w:szCs w:val="22"/>
        </w:rPr>
        <w:t xml:space="preserve">знакомит детей с музыкой, танцами, песнями, учит в движениях </w:t>
      </w:r>
      <w:r>
        <w:rPr>
          <w:color w:val="000000"/>
          <w:spacing w:val="5"/>
          <w:sz w:val="22"/>
          <w:szCs w:val="22"/>
        </w:rPr>
        <w:t xml:space="preserve">выражать характер и темп музыкального произведения. На заня</w:t>
      </w:r>
      <w:r>
        <w:rPr>
          <w:color w:val="000000"/>
          <w:spacing w:val="1"/>
          <w:sz w:val="22"/>
          <w:szCs w:val="22"/>
        </w:rPr>
        <w:t xml:space="preserve">тиях ритмикой используются бег, прыжки, игровые упражнения, элементы художественной гимнастики, танцевальные и имитационные движения.</w:t>
      </w:r>
      <w:r/>
    </w:p>
    <w:p>
      <w:pPr>
        <w:pStyle w:val="830"/>
        <w:ind w:left="10" w:right="19" w:firstLine="317"/>
        <w:jc w:val="both"/>
        <w:spacing w:line="206" w:lineRule="exact"/>
        <w:shd w:val="clear" w:color="auto" w:fill="ffffff"/>
      </w:pPr>
      <w:r>
        <w:rPr>
          <w:color w:val="000000"/>
          <w:spacing w:val="2"/>
          <w:sz w:val="22"/>
          <w:szCs w:val="22"/>
        </w:rPr>
        <w:t xml:space="preserve">Чувство ритма в основе своей имеет моторную, активную при</w:t>
      </w:r>
      <w:r>
        <w:rPr>
          <w:color w:val="000000"/>
          <w:spacing w:val="3"/>
          <w:sz w:val="22"/>
          <w:szCs w:val="22"/>
        </w:rPr>
        <w:t xml:space="preserve">роду, всегда сопровождается моторными реакциями. Сущность </w:t>
      </w:r>
      <w:r>
        <w:rPr>
          <w:color w:val="000000"/>
          <w:spacing w:val="1"/>
          <w:sz w:val="22"/>
          <w:szCs w:val="22"/>
        </w:rPr>
        <w:t xml:space="preserve">моторных реакций заключается в том, что восприятие ритма вызывает многообразие кинестетических ощущений. Это мышечные сокращения языка, мышц головы, челюстей, пальцев ног; напряже</w:t>
      </w:r>
      <w:r>
        <w:rPr>
          <w:color w:val="000000"/>
          <w:spacing w:val="-2"/>
          <w:sz w:val="22"/>
          <w:szCs w:val="22"/>
        </w:rPr>
        <w:t xml:space="preserve">ние, возникающее в гортани, голове, грудной клетке и конечностях; </w:t>
      </w:r>
      <w:r>
        <w:rPr>
          <w:color w:val="000000"/>
          <w:spacing w:val="1"/>
          <w:sz w:val="22"/>
          <w:szCs w:val="22"/>
        </w:rPr>
        <w:t xml:space="preserve">зачаточные сокращения головной и дыхательной мускулатуры и, </w:t>
      </w:r>
      <w:r>
        <w:rPr>
          <w:color w:val="000000"/>
          <w:spacing w:val="2"/>
          <w:sz w:val="22"/>
          <w:szCs w:val="22"/>
        </w:rPr>
        <w:t xml:space="preserve">наконец, одновременная стимуляция мышц-антагонистов, вызы</w:t>
      </w:r>
      <w:r>
        <w:rPr>
          <w:color w:val="000000"/>
          <w:spacing w:val="1"/>
          <w:sz w:val="22"/>
          <w:szCs w:val="22"/>
        </w:rPr>
        <w:t xml:space="preserve">вающая смену фаз напряжения и расслабления без изменения </w:t>
      </w:r>
      <w:r>
        <w:rPr>
          <w:color w:val="000000"/>
          <w:spacing w:val="2"/>
          <w:sz w:val="22"/>
          <w:szCs w:val="22"/>
        </w:rPr>
        <w:t xml:space="preserve">пространственного положения органа.</w:t>
      </w:r>
      <w:r/>
    </w:p>
    <w:p>
      <w:pPr>
        <w:pStyle w:val="830"/>
        <w:ind w:left="5" w:right="34" w:firstLine="331"/>
        <w:jc w:val="both"/>
        <w:spacing w:line="206" w:lineRule="exact"/>
        <w:shd w:val="clear" w:color="auto" w:fill="ffffff"/>
      </w:pPr>
      <w:r>
        <w:rPr>
          <w:color w:val="000000"/>
          <w:spacing w:val="1"/>
          <w:sz w:val="22"/>
          <w:szCs w:val="22"/>
        </w:rPr>
        <w:t xml:space="preserve">Наиболее активно моторные реакции проявляются при восприя</w:t>
      </w:r>
      <w:r>
        <w:rPr>
          <w:color w:val="000000"/>
          <w:spacing w:val="-2"/>
          <w:sz w:val="22"/>
          <w:szCs w:val="22"/>
        </w:rPr>
        <w:t xml:space="preserve">тии акцента. Движения при этом могут быть действительными и воображаемыми. </w:t>
      </w:r>
      <w:r>
        <w:rPr>
          <w:b/>
          <w:bCs/>
          <w:color w:val="000000"/>
          <w:spacing w:val="-2"/>
          <w:sz w:val="22"/>
          <w:szCs w:val="22"/>
        </w:rPr>
        <w:t xml:space="preserve">Действительные движения </w:t>
      </w:r>
      <w:r>
        <w:rPr>
          <w:color w:val="000000"/>
          <w:spacing w:val="-2"/>
          <w:sz w:val="22"/>
          <w:szCs w:val="22"/>
        </w:rPr>
        <w:t xml:space="preserve">выражаются как за</w:t>
      </w:r>
      <w:r>
        <w:rPr>
          <w:color w:val="000000"/>
          <w:spacing w:val="-5"/>
          <w:sz w:val="22"/>
          <w:szCs w:val="22"/>
        </w:rPr>
        <w:t xml:space="preserve">чаточные и полные. </w:t>
      </w:r>
      <w:r>
        <w:rPr>
          <w:color w:val="000000"/>
          <w:spacing w:val="46"/>
          <w:sz w:val="22"/>
          <w:szCs w:val="22"/>
        </w:rPr>
        <w:t xml:space="preserve">Зачаточные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pacing w:val="49"/>
          <w:sz w:val="22"/>
          <w:szCs w:val="22"/>
        </w:rPr>
        <w:t xml:space="preserve">движения</w:t>
      </w:r>
      <w:r>
        <w:rPr>
          <w:color w:val="000000"/>
          <w:spacing w:val="-5"/>
          <w:sz w:val="22"/>
          <w:szCs w:val="22"/>
        </w:rPr>
        <w:t xml:space="preserve"> возникают вслед</w:t>
      </w:r>
      <w:r>
        <w:rPr>
          <w:color w:val="000000"/>
          <w:spacing w:val="-1"/>
          <w:sz w:val="22"/>
          <w:szCs w:val="22"/>
        </w:rPr>
        <w:t xml:space="preserve">ствие иннервации голосовых связок и вспомогательных частей го</w:t>
      </w:r>
      <w:r>
        <w:rPr>
          <w:color w:val="000000"/>
          <w:sz w:val="22"/>
          <w:szCs w:val="22"/>
        </w:rPr>
        <w:t xml:space="preserve">лосового аппарата, а также мышц пальцев, губ и других мускулов. </w:t>
      </w:r>
      <w:r>
        <w:rPr>
          <w:color w:val="000000"/>
          <w:spacing w:val="1"/>
          <w:sz w:val="22"/>
          <w:szCs w:val="22"/>
        </w:rPr>
        <w:t xml:space="preserve">Полные </w:t>
      </w:r>
      <w:r>
        <w:rPr>
          <w:color w:val="000000"/>
          <w:spacing w:val="55"/>
          <w:sz w:val="22"/>
          <w:szCs w:val="22"/>
        </w:rPr>
        <w:t xml:space="preserve">движения</w:t>
      </w:r>
      <w:r>
        <w:rPr>
          <w:color w:val="000000"/>
          <w:spacing w:val="1"/>
          <w:sz w:val="22"/>
          <w:szCs w:val="22"/>
        </w:rPr>
        <w:t xml:space="preserve"> выражаются внешне: постукивание ногой, </w:t>
      </w:r>
      <w:r>
        <w:rPr>
          <w:color w:val="000000"/>
          <w:spacing w:val="4"/>
          <w:sz w:val="22"/>
          <w:szCs w:val="22"/>
        </w:rPr>
        <w:t xml:space="preserve">качание головой, размахивание рукой.</w:t>
      </w:r>
      <w:r/>
    </w:p>
    <w:p>
      <w:pPr>
        <w:pStyle w:val="830"/>
        <w:ind w:right="38" w:firstLine="336"/>
        <w:jc w:val="both"/>
        <w:spacing w:line="206" w:lineRule="exact"/>
        <w:shd w:val="clear" w:color="auto" w:fill="ffffff"/>
      </w:pPr>
      <w:r>
        <w:rPr>
          <w:color w:val="000000"/>
          <w:spacing w:val="5"/>
          <w:sz w:val="22"/>
          <w:szCs w:val="22"/>
        </w:rPr>
        <w:t xml:space="preserve">Как зачаточные, так и полные движения бывают бессозна</w:t>
      </w:r>
      <w:r>
        <w:rPr>
          <w:color w:val="000000"/>
          <w:spacing w:val="10"/>
          <w:sz w:val="22"/>
          <w:szCs w:val="22"/>
        </w:rPr>
        <w:t xml:space="preserve">тельными: человек, не замечая, отбивает такт ногой или рукой.</w:t>
      </w:r>
      <w:r/>
    </w:p>
    <w:p>
      <w:pPr>
        <w:pStyle w:val="830"/>
        <w:ind w:left="10" w:right="34" w:firstLine="341"/>
        <w:jc w:val="both"/>
        <w:spacing w:line="206" w:lineRule="exact"/>
        <w:shd w:val="clear" w:color="auto" w:fill="ffffff"/>
      </w:pPr>
      <w:r>
        <w:rPr>
          <w:b/>
          <w:bCs/>
          <w:color w:val="000000"/>
          <w:spacing w:val="-3"/>
          <w:sz w:val="22"/>
          <w:szCs w:val="22"/>
        </w:rPr>
        <w:t xml:space="preserve">Воображаемые движения </w:t>
      </w:r>
      <w:r>
        <w:rPr>
          <w:color w:val="000000"/>
          <w:spacing w:val="-3"/>
          <w:sz w:val="22"/>
          <w:szCs w:val="22"/>
        </w:rPr>
        <w:t xml:space="preserve">не проявляются внешне, слушающий </w:t>
      </w:r>
      <w:r>
        <w:rPr>
          <w:color w:val="000000"/>
          <w:spacing w:val="2"/>
          <w:sz w:val="22"/>
          <w:szCs w:val="22"/>
        </w:rPr>
        <w:t xml:space="preserve">представляет их мысленно.</w:t>
      </w:r>
      <w:r/>
    </w:p>
    <w:p>
      <w:pPr>
        <w:pStyle w:val="830"/>
        <w:ind w:left="5" w:firstLine="307"/>
        <w:jc w:val="both"/>
        <w:spacing w:line="206" w:lineRule="exact"/>
        <w:shd w:val="clear" w:color="auto" w:fill="ffffff"/>
      </w:pPr>
      <w:r>
        <w:rPr>
          <w:color w:val="000000"/>
          <w:spacing w:val="1"/>
          <w:sz w:val="22"/>
          <w:szCs w:val="22"/>
        </w:rPr>
        <w:t xml:space="preserve">Ж.-Далькроз утверждал, что всякий ритм есть движение и в </w:t>
      </w:r>
      <w:r>
        <w:rPr>
          <w:color w:val="000000"/>
          <w:spacing w:val="7"/>
          <w:sz w:val="22"/>
          <w:szCs w:val="22"/>
        </w:rPr>
        <w:t xml:space="preserve">образовании и развитии чувства ритма участвует все наше тело. </w:t>
      </w:r>
      <w:r>
        <w:rPr>
          <w:color w:val="000000"/>
          <w:spacing w:val="6"/>
          <w:sz w:val="22"/>
          <w:szCs w:val="22"/>
        </w:rPr>
        <w:t xml:space="preserve">Он считал, что без телесных ощущений ритма не может быть, </w:t>
      </w:r>
      <w:r>
        <w:rPr>
          <w:color w:val="000000"/>
          <w:spacing w:val="-1"/>
          <w:sz w:val="22"/>
          <w:szCs w:val="22"/>
        </w:rPr>
        <w:t xml:space="preserve">воспринят </w:t>
      </w:r>
      <w:r>
        <w:rPr>
          <w:b/>
          <w:bCs/>
          <w:color w:val="000000"/>
          <w:spacing w:val="-1"/>
          <w:sz w:val="22"/>
          <w:szCs w:val="22"/>
        </w:rPr>
        <w:t xml:space="preserve">ритм музыкальный. </w:t>
      </w:r>
      <w:r>
        <w:rPr>
          <w:color w:val="000000"/>
          <w:spacing w:val="-1"/>
          <w:sz w:val="22"/>
          <w:szCs w:val="22"/>
        </w:rPr>
        <w:t xml:space="preserve">Музыка всегда выражает эмоцио</w:t>
      </w:r>
      <w:r>
        <w:rPr>
          <w:color w:val="000000"/>
          <w:spacing w:val="6"/>
          <w:sz w:val="22"/>
          <w:szCs w:val="22"/>
        </w:rPr>
        <w:t xml:space="preserve">нальное содержание, а ритм является одним из выразительных </w:t>
      </w:r>
      <w:r>
        <w:rPr>
          <w:color w:val="000000"/>
          <w:sz w:val="22"/>
          <w:szCs w:val="22"/>
        </w:rPr>
        <w:t xml:space="preserve">средств музыки. Следовательно, музыкальный ритм тоже является </w:t>
      </w:r>
      <w:r>
        <w:rPr>
          <w:color w:val="000000"/>
          <w:spacing w:val="-1"/>
          <w:sz w:val="22"/>
          <w:szCs w:val="22"/>
        </w:rPr>
        <w:t xml:space="preserve">выражением некоторого эмоционального содержания. Он имеет и моторную, и эмоциональную природу, так как в основе его лежит восприятие выразительности музыки. Вне музыки чувство музыкаль</w:t>
      </w:r>
      <w:r>
        <w:rPr>
          <w:color w:val="000000"/>
          <w:spacing w:val="5"/>
          <w:sz w:val="22"/>
          <w:szCs w:val="22"/>
        </w:rPr>
        <w:t xml:space="preserve">ного ритма не может ни пробудиться, ни развиться.</w:t>
      </w:r>
      <w:r/>
    </w:p>
    <w:p>
      <w:pPr>
        <w:pStyle w:val="830"/>
        <w:ind w:left="5" w:right="34" w:firstLine="326"/>
        <w:jc w:val="both"/>
        <w:spacing w:line="206" w:lineRule="exact"/>
        <w:shd w:val="clear" w:color="auto" w:fill="ffffff"/>
      </w:pPr>
      <w:r>
        <w:rPr>
          <w:color w:val="000000"/>
          <w:spacing w:val="-1"/>
          <w:sz w:val="22"/>
          <w:szCs w:val="22"/>
        </w:rPr>
        <w:t xml:space="preserve">С понятием музыкального ритма связано понятие ритмического </w:t>
      </w:r>
      <w:r>
        <w:rPr>
          <w:color w:val="000000"/>
          <w:spacing w:val="-4"/>
          <w:sz w:val="22"/>
          <w:szCs w:val="22"/>
        </w:rPr>
        <w:t xml:space="preserve">чувства. </w:t>
      </w:r>
      <w:r>
        <w:rPr>
          <w:b/>
          <w:bCs/>
          <w:color w:val="000000"/>
          <w:spacing w:val="-4"/>
          <w:sz w:val="22"/>
          <w:szCs w:val="22"/>
        </w:rPr>
        <w:t xml:space="preserve">Музыкалъно-ритмическое чувство </w:t>
      </w:r>
      <w:r>
        <w:rPr>
          <w:color w:val="000000"/>
          <w:spacing w:val="-4"/>
          <w:sz w:val="22"/>
          <w:szCs w:val="22"/>
        </w:rPr>
        <w:t xml:space="preserve">характеризуется как </w:t>
      </w:r>
      <w:r>
        <w:rPr>
          <w:color w:val="000000"/>
          <w:spacing w:val="5"/>
          <w:sz w:val="22"/>
          <w:szCs w:val="22"/>
        </w:rPr>
        <w:t xml:space="preserve">способность активно переживать (отражать в движении) музыку и 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margin">
                  <wp:posOffset>4517390</wp:posOffset>
                </wp:positionH>
                <wp:positionV relativeFrom="paragraph">
                  <wp:posOffset>2785745</wp:posOffset>
                </wp:positionV>
                <wp:extent cx="0" cy="981710"/>
                <wp:effectExtent l="0" t="0" r="0" b="0"/>
                <wp:wrapNone/>
                <wp:docPr id="2" name="_x0000_s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981709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51658241;mso-wrap-distance-left:9.00pt;mso-wrap-distance-top:0.00pt;mso-wrap-distance-right:9.00pt;mso-wrap-distance-bottom:0.00pt;visibility:visible;" from="355.7pt,219.3pt" to="355.7pt,296.6pt" fillcolor="#FFFFFF" strokecolor="#000000" strokeweight="1.20pt"/>
            </w:pict>
          </mc:Fallback>
        </mc:AlternateContent>
      </w:r>
      <w:r>
        <w:rPr>
          <w:color w:val="000000"/>
          <w:spacing w:val="6"/>
          <w:sz w:val="22"/>
          <w:szCs w:val="22"/>
        </w:rPr>
        <w:t xml:space="preserve">вследствии этого тонко чувствовать эмоциональную выразитель</w:t>
      </w:r>
      <w:r>
        <w:rPr>
          <w:color w:val="000000"/>
          <w:spacing w:val="3"/>
          <w:sz w:val="22"/>
          <w:szCs w:val="22"/>
        </w:rPr>
        <w:t xml:space="preserve">ность временного хода музыкального движения.</w:t>
      </w:r>
      <w:r/>
    </w:p>
    <w:p>
      <w:pPr>
        <w:pStyle w:val="830"/>
        <w:ind w:left="0" w:right="-28" w:firstLine="326"/>
        <w:jc w:val="both"/>
        <w:spacing w:line="211" w:lineRule="exact"/>
        <w:shd w:val="clear" w:color="auto" w:fill="ffffff"/>
      </w:pPr>
      <w:r>
        <w:rPr>
          <w:color w:val="000000"/>
          <w:sz w:val="22"/>
          <w:szCs w:val="22"/>
        </w:rPr>
        <w:t xml:space="preserve">На основе развития музыкально-ритмического чувства строится </w:t>
      </w:r>
      <w:r>
        <w:rPr>
          <w:b/>
          <w:bCs/>
          <w:color w:val="000000"/>
          <w:spacing w:val="-4"/>
          <w:sz w:val="22"/>
          <w:szCs w:val="22"/>
        </w:rPr>
        <w:t xml:space="preserve">музыкально-ритмическое воспитание. </w:t>
      </w:r>
      <w:r>
        <w:rPr>
          <w:color w:val="000000"/>
          <w:spacing w:val="-4"/>
          <w:sz w:val="22"/>
          <w:szCs w:val="22"/>
        </w:rPr>
        <w:t xml:space="preserve">Его содержание составляет </w:t>
      </w:r>
      <w:r>
        <w:rPr>
          <w:color w:val="000000"/>
          <w:spacing w:val="5"/>
          <w:sz w:val="22"/>
          <w:szCs w:val="22"/>
        </w:rPr>
        <w:t xml:space="preserve">целенаправленное формирование личности путем воздействия на </w:t>
      </w:r>
      <w:r>
        <w:rPr>
          <w:color w:val="000000"/>
          <w:spacing w:val="-2"/>
          <w:sz w:val="22"/>
          <w:szCs w:val="22"/>
        </w:rPr>
        <w:t xml:space="preserve">нее музыки и ритма с целью воспитания познавательной, волевой и </w:t>
      </w:r>
      <w:r>
        <w:rPr>
          <w:color w:val="000000"/>
          <w:spacing w:val="1"/>
          <w:sz w:val="22"/>
          <w:szCs w:val="22"/>
        </w:rPr>
        <w:t xml:space="preserve">эмоциональной сфер личности.</w:t>
      </w:r>
      <w:r/>
    </w:p>
    <w:p>
      <w:pPr>
        <w:pStyle w:val="830"/>
        <w:ind w:left="0" w:right="-28" w:firstLine="326"/>
        <w:jc w:val="both"/>
        <w:spacing w:line="211" w:lineRule="exact"/>
        <w:shd w:val="clear" w:color="auto" w:fill="ffffff"/>
      </w:pPr>
      <w:r>
        <w:rPr>
          <w:color w:val="000000"/>
          <w:spacing w:val="1"/>
          <w:sz w:val="22"/>
          <w:szCs w:val="22"/>
        </w:rPr>
        <w:t xml:space="preserve">Благодаря разнообразной тематике музыкальных произведений, </w:t>
      </w:r>
      <w:r>
        <w:rPr>
          <w:color w:val="000000"/>
          <w:spacing w:val="-1"/>
          <w:sz w:val="22"/>
          <w:szCs w:val="22"/>
        </w:rPr>
        <w:t xml:space="preserve">музыкальных игр, хороводов и т. д. развиваются познавательные способности детей. Музыкально-ритмические упражнения рассмат</w:t>
      </w:r>
      <w:r>
        <w:rPr>
          <w:color w:val="000000"/>
          <w:spacing w:val="3"/>
          <w:sz w:val="22"/>
          <w:szCs w:val="22"/>
        </w:rPr>
        <w:t xml:space="preserve">риваются как волевые проявления, так как ребенок действует, </w:t>
      </w:r>
      <w:r>
        <w:rPr>
          <w:color w:val="000000"/>
          <w:spacing w:val="8"/>
          <w:sz w:val="22"/>
          <w:szCs w:val="22"/>
        </w:rPr>
        <w:t xml:space="preserve">сознательно выполняя поставленные перед ним задачи. Игры, </w:t>
      </w:r>
      <w:r>
        <w:rPr>
          <w:color w:val="000000"/>
          <w:sz w:val="22"/>
          <w:szCs w:val="22"/>
        </w:rPr>
        <w:t xml:space="preserve">танцы требуют своевременной реакции на внешний раздражитель, своевременного переключения с одного движения на другое, умения </w:t>
      </w:r>
      <w:r>
        <w:rPr>
          <w:color w:val="000000"/>
          <w:spacing w:val="4"/>
          <w:sz w:val="22"/>
          <w:szCs w:val="22"/>
        </w:rPr>
        <w:t xml:space="preserve">быстро и точно его тормозить.</w:t>
      </w:r>
      <w:r/>
    </w:p>
    <w:p>
      <w:pPr>
        <w:pStyle w:val="830"/>
        <w:ind w:left="0" w:right="-28" w:firstLine="326"/>
        <w:jc w:val="both"/>
        <w:spacing w:line="211" w:lineRule="exact"/>
        <w:shd w:val="clear" w:color="auto" w:fill="ffffff"/>
        <w:tabs>
          <w:tab w:val="left" w:pos="6432" w:leader="none"/>
        </w:tabs>
      </w:pPr>
      <w:r>
        <w:rPr>
          <w:color w:val="000000"/>
          <w:spacing w:val="6"/>
          <w:sz w:val="22"/>
          <w:szCs w:val="22"/>
        </w:rPr>
        <w:t xml:space="preserve">Музыкально-ритмические движения заставляют детей и взрос</w:t>
        <w:br/>
      </w:r>
      <w:r>
        <w:rPr>
          <w:color w:val="000000"/>
          <w:spacing w:val="9"/>
          <w:sz w:val="22"/>
          <w:szCs w:val="22"/>
        </w:rPr>
        <w:t xml:space="preserve">лых переживать выраженное в музыке. Эмоциональная отзывчи</w:t>
        <w:br/>
      </w:r>
      <w:r>
        <w:rPr>
          <w:color w:val="000000"/>
          <w:spacing w:val="6"/>
          <w:sz w:val="22"/>
          <w:szCs w:val="22"/>
        </w:rPr>
        <w:t xml:space="preserve">вость различна. В младшем дошкольном возрасте она выражается</w:t>
        <w:br/>
        <w:t xml:space="preserve">в непроизвольных движениях: у детей меняется мимика, непроиз</w:t>
        <w:br/>
      </w:r>
      <w:r>
        <w:rPr>
          <w:color w:val="000000"/>
          <w:spacing w:val="7"/>
          <w:sz w:val="22"/>
          <w:szCs w:val="22"/>
        </w:rPr>
        <w:t xml:space="preserve">вольно двигаются руки, ноги, туловище; в старшем возрасте эмо</w:t>
        <w:br/>
        <w:t xml:space="preserve">циональная</w:t>
      </w:r>
      <w:r>
        <w:rPr>
          <w:color w:val="000000"/>
          <w:sz w:val="22"/>
          <w:szCs w:val="22"/>
        </w:rPr>
        <w:t xml:space="preserve"> отзывчивость проявляется посредством произвольных </w:t>
        <w:br/>
        <w:t xml:space="preserve">движений в процессе игры.Содержанием музыкально-ритмического </w:t>
        <w:br/>
        <w:t xml:space="preserve">воспитания  являются   песня,   игра,  трудовой  ритмизированный </w:t>
        <w:br/>
        <w:t xml:space="preserve">процесс, праздник.</w:t>
        <w:tab/>
      </w:r>
      <w:r/>
    </w:p>
    <w:p>
      <w:pPr>
        <w:pStyle w:val="830"/>
        <w:ind w:left="24" w:right="154" w:firstLine="322"/>
        <w:jc w:val="both"/>
        <w:spacing w:line="211" w:lineRule="exact"/>
        <w:shd w:val="clear" w:color="auto" w:fill="ffffff"/>
      </w:pPr>
      <w:r>
        <w:rPr>
          <w:color w:val="000000"/>
          <w:sz w:val="22"/>
          <w:szCs w:val="22"/>
        </w:rPr>
        <w:t xml:space="preserve">Наиболее часто на музыкально-ритмических занятиях и вне их </w:t>
      </w:r>
      <w:r>
        <w:rPr>
          <w:color w:val="000000"/>
          <w:spacing w:val="2"/>
          <w:sz w:val="22"/>
          <w:szCs w:val="22"/>
        </w:rPr>
        <w:t xml:space="preserve">используется </w:t>
      </w:r>
      <w:r>
        <w:rPr>
          <w:b/>
          <w:bCs/>
          <w:color w:val="000000"/>
          <w:spacing w:val="2"/>
          <w:sz w:val="22"/>
          <w:szCs w:val="22"/>
        </w:rPr>
        <w:t xml:space="preserve">подвижная игра. </w:t>
      </w:r>
      <w:r>
        <w:rPr>
          <w:color w:val="000000"/>
          <w:spacing w:val="2"/>
          <w:sz w:val="22"/>
          <w:szCs w:val="22"/>
        </w:rPr>
        <w:t xml:space="preserve">К. Д. Ушинский считал русские народные игры могущественным средством воспитания. В 60-х го</w:t>
      </w:r>
      <w:r>
        <w:rPr>
          <w:color w:val="000000"/>
          <w:sz w:val="22"/>
          <w:szCs w:val="22"/>
        </w:rPr>
        <w:t xml:space="preserve">дах </w:t>
      </w:r>
      <w:r>
        <w:rPr>
          <w:color w:val="000000"/>
          <w:sz w:val="22"/>
          <w:szCs w:val="22"/>
          <w:lang w:val="en-US"/>
        </w:rPr>
        <w:t xml:space="preserve">XIX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в. Н. И. Пирогов, позднее Е. Н. Водовозова, П. Ф. Кап</w:t>
      </w:r>
      <w:r>
        <w:rPr>
          <w:color w:val="000000"/>
          <w:spacing w:val="3"/>
          <w:sz w:val="22"/>
          <w:szCs w:val="22"/>
        </w:rPr>
        <w:t xml:space="preserve">теров и др. подчеркивали, что подвижная игра как деятельность </w:t>
      </w:r>
      <w:r>
        <w:rPr>
          <w:color w:val="000000"/>
          <w:spacing w:val="6"/>
          <w:sz w:val="22"/>
          <w:szCs w:val="22"/>
        </w:rPr>
        <w:t xml:space="preserve">отвечает возрастным возможностям и потребностям ребенка и </w:t>
      </w:r>
      <w:r>
        <w:rPr>
          <w:color w:val="000000"/>
          <w:spacing w:val="4"/>
          <w:sz w:val="22"/>
          <w:szCs w:val="22"/>
        </w:rPr>
        <w:t xml:space="preserve">является средством его всестороннего развития.</w:t>
      </w:r>
      <w:r/>
    </w:p>
    <w:p>
      <w:pPr>
        <w:pStyle w:val="830"/>
        <w:ind w:left="29" w:right="182" w:firstLine="317"/>
        <w:jc w:val="both"/>
        <w:spacing w:line="211" w:lineRule="exact"/>
        <w:shd w:val="clear" w:color="auto" w:fill="ffffff"/>
      </w:pPr>
      <w:r>
        <w:rPr>
          <w:color w:val="000000"/>
          <w:spacing w:val="-1"/>
          <w:sz w:val="22"/>
          <w:szCs w:val="22"/>
        </w:rPr>
        <w:t xml:space="preserve">Чувство ритма свойственно почти каждому человеку, поскольку </w:t>
      </w:r>
      <w:r>
        <w:rPr>
          <w:color w:val="000000"/>
          <w:spacing w:val="4"/>
          <w:sz w:val="22"/>
          <w:szCs w:val="22"/>
        </w:rPr>
        <w:t xml:space="preserve">исходным является ритм трудовых движений, ритм содержатель</w:t>
      </w:r>
      <w:r>
        <w:rPr>
          <w:color w:val="000000"/>
          <w:spacing w:val="-1"/>
          <w:sz w:val="22"/>
          <w:szCs w:val="22"/>
        </w:rPr>
        <w:t xml:space="preserve">ный, вызываемый логикой трудового процесса. Из трудового ритма </w:t>
      </w:r>
      <w:r>
        <w:rPr>
          <w:color w:val="000000"/>
          <w:spacing w:val="1"/>
          <w:sz w:val="22"/>
          <w:szCs w:val="22"/>
        </w:rPr>
        <w:t xml:space="preserve">постепенно развился впоследствии ритм художественный: музы</w:t>
      </w:r>
      <w:r>
        <w:rPr>
          <w:color w:val="000000"/>
          <w:spacing w:val="3"/>
          <w:sz w:val="22"/>
          <w:szCs w:val="22"/>
        </w:rPr>
        <w:t xml:space="preserve">кальный, поэтический, танцевальный и т. д. Чувство ритма возни</w:t>
      </w:r>
      <w:r>
        <w:rPr>
          <w:color w:val="000000"/>
          <w:spacing w:val="7"/>
          <w:sz w:val="22"/>
          <w:szCs w:val="22"/>
        </w:rPr>
        <w:t xml:space="preserve">кало и развивалось в процессе содержательной деятельности. </w:t>
      </w:r>
      <w:r>
        <w:rPr>
          <w:color w:val="000000"/>
          <w:spacing w:val="2"/>
          <w:sz w:val="22"/>
          <w:szCs w:val="22"/>
        </w:rPr>
        <w:t xml:space="preserve">Поэтому нельзя развивать чувство ритма вообще. Его нужно раз</w:t>
      </w:r>
      <w:r>
        <w:rPr>
          <w:color w:val="000000"/>
          <w:spacing w:val="5"/>
          <w:sz w:val="22"/>
          <w:szCs w:val="22"/>
        </w:rPr>
        <w:t xml:space="preserve">вивать исходя из характера деятельности.</w:t>
      </w:r>
      <w:r/>
    </w:p>
    <w:p>
      <w:pPr>
        <w:pStyle w:val="830"/>
        <w:ind w:left="38" w:right="187" w:firstLine="326"/>
        <w:jc w:val="both"/>
        <w:spacing w:line="211" w:lineRule="exact"/>
        <w:shd w:val="clear" w:color="auto" w:fill="ffffff"/>
      </w:pPr>
      <w:r>
        <w:rPr>
          <w:color w:val="000000"/>
          <w:spacing w:val="4"/>
          <w:sz w:val="22"/>
          <w:szCs w:val="22"/>
        </w:rPr>
        <w:t xml:space="preserve">Возникает вопрос, можно ли говорить о чувстве ритма вообще </w:t>
      </w:r>
      <w:r>
        <w:rPr>
          <w:color w:val="000000"/>
          <w:spacing w:val="3"/>
          <w:sz w:val="22"/>
          <w:szCs w:val="22"/>
        </w:rPr>
        <w:t xml:space="preserve">как о некоторой психической реальности?</w:t>
      </w:r>
      <w:r/>
    </w:p>
    <w:p>
      <w:pPr>
        <w:pStyle w:val="830"/>
        <w:ind w:left="355" w:right="0" w:hanging="355"/>
        <w:spacing w:line="211" w:lineRule="exact"/>
        <w:shd w:val="clear" w:color="auto" w:fill="ffffff"/>
      </w:pPr>
      <w:r>
        <w:rPr>
          <w:color w:val="000000"/>
          <w:spacing w:val="-3"/>
          <w:sz w:val="22"/>
          <w:szCs w:val="22"/>
        </w:rPr>
        <w:t xml:space="preserve">Можно.</w:t>
      </w:r>
      <w:r/>
    </w:p>
    <w:p>
      <w:pPr>
        <w:pStyle w:val="830"/>
        <w:ind w:left="0" w:right="0" w:firstLine="0"/>
        <w:jc w:val="both"/>
        <w:spacing w:line="211" w:lineRule="exact"/>
        <w:shd w:val="clear" w:color="auto" w:fill="ffffff"/>
      </w:pPr>
      <w:r>
        <w:rPr>
          <w:color w:val="000000"/>
          <w:spacing w:val="1"/>
          <w:sz w:val="22"/>
          <w:szCs w:val="22"/>
        </w:rPr>
        <w:t xml:space="preserve">      Но для этого надо знать, что развитие ряда конкретных ритми</w:t>
      </w:r>
      <w:r>
        <w:rPr>
          <w:color w:val="000000"/>
          <w:sz w:val="22"/>
          <w:szCs w:val="22"/>
        </w:rPr>
        <w:t xml:space="preserve">ческих способностей — это своего рода обобщение их, а не пред</w:t>
      </w:r>
      <w:r>
        <w:rPr>
          <w:color w:val="000000"/>
          <w:spacing w:val="8"/>
          <w:sz w:val="22"/>
          <w:szCs w:val="22"/>
        </w:rPr>
        <w:t xml:space="preserve">посылки для развития. Родоначальник ритмики швейцарский </w:t>
      </w:r>
      <w:r>
        <w:rPr>
          <w:color w:val="000000"/>
          <w:spacing w:val="3"/>
          <w:sz w:val="22"/>
          <w:szCs w:val="22"/>
        </w:rPr>
        <w:t xml:space="preserve">педагог Жак-Далькроз ошибался, считая, что сначала надо воспи</w:t>
      </w:r>
      <w:r>
        <w:rPr>
          <w:color w:val="000000"/>
          <w:sz w:val="22"/>
          <w:szCs w:val="22"/>
        </w:rPr>
        <w:t xml:space="preserve">тать ритм как самостоятельную сущность, а потом на этой основе — </w:t>
      </w:r>
      <w:r>
        <w:rPr>
          <w:color w:val="000000"/>
          <w:spacing w:val="3"/>
          <w:sz w:val="22"/>
          <w:szCs w:val="22"/>
        </w:rPr>
        <w:t xml:space="preserve">музыкальный, поэтический ритм, ритм движений и т. д.</w:t>
      </w:r>
      <w:r/>
    </w:p>
    <w:p>
      <w:pPr>
        <w:pStyle w:val="830"/>
        <w:ind w:left="0" w:right="0" w:firstLine="355"/>
        <w:jc w:val="both"/>
        <w:spacing w:line="211" w:lineRule="exact"/>
        <w:shd w:val="clear" w:color="auto" w:fill="ffffff"/>
      </w:pPr>
      <w:r>
        <w:rPr>
          <w:color w:val="000000"/>
          <w:spacing w:val="7"/>
          <w:sz w:val="22"/>
          <w:szCs w:val="22"/>
        </w:rPr>
        <w:t xml:space="preserve">Движение  как результат  воздействия  механической  энергии 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2" behindDoc="0" locked="0" layoutInCell="1" allowOverlap="1">
                <wp:simplePos x="0" y="0"/>
                <wp:positionH relativeFrom="margin">
                  <wp:posOffset>-347344</wp:posOffset>
                </wp:positionH>
                <wp:positionV relativeFrom="paragraph">
                  <wp:posOffset>-167639</wp:posOffset>
                </wp:positionV>
                <wp:extent cx="0" cy="7010400"/>
                <wp:effectExtent l="0" t="0" r="0" b="0"/>
                <wp:wrapNone/>
                <wp:docPr id="3" name="_x0000_s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7010398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2" o:spid="_x0000_s2" style="position:absolute;left:0;text-align:left;z-index:251658242;mso-wrap-distance-left:9.00pt;mso-wrap-distance-top:0.00pt;mso-wrap-distance-right:9.00pt;mso-wrap-distance-bottom:0.00pt;visibility:visible;" from="-27.3pt,-13.2pt" to="-27.3pt,538.8pt" fillcolor="#FFFFFF" strokecolor="#000000" strokeweight="0.70pt"/>
            </w:pict>
          </mc:Fallback>
        </mc:AlternateContent>
      </w:r>
      <w:r>
        <w:rPr>
          <w:color w:val="000000"/>
          <w:spacing w:val="5"/>
          <w:sz w:val="22"/>
          <w:szCs w:val="22"/>
        </w:rPr>
        <w:t xml:space="preserve">на организм человека применялось в качестве профилактического </w:t>
      </w:r>
      <w:r>
        <w:rPr>
          <w:color w:val="000000"/>
          <w:spacing w:val="4"/>
          <w:sz w:val="22"/>
          <w:szCs w:val="22"/>
        </w:rPr>
        <w:t xml:space="preserve">и лечебного средства издревле, еще во времена зарождения ме</w:t>
      </w:r>
      <w:r>
        <w:rPr>
          <w:color w:val="000000"/>
          <w:spacing w:val="-5"/>
          <w:sz w:val="22"/>
          <w:szCs w:val="22"/>
        </w:rPr>
        <w:t xml:space="preserve">дицины.</w:t>
      </w:r>
      <w:r/>
    </w:p>
    <w:p>
      <w:pPr>
        <w:pStyle w:val="830"/>
        <w:ind w:left="19" w:firstLine="317"/>
        <w:jc w:val="both"/>
        <w:spacing w:line="206" w:lineRule="exact"/>
        <w:shd w:val="clear" w:color="auto" w:fill="ffffff"/>
      </w:pPr>
      <w:r>
        <w:rPr>
          <w:color w:val="000000"/>
          <w:spacing w:val="6"/>
          <w:sz w:val="22"/>
          <w:szCs w:val="22"/>
        </w:rPr>
        <w:t xml:space="preserve">Лечение посредством движения предполагает использование </w:t>
      </w:r>
      <w:r>
        <w:rPr>
          <w:color w:val="000000"/>
          <w:sz w:val="22"/>
          <w:szCs w:val="22"/>
        </w:rPr>
        <w:t xml:space="preserve">всех видов и форм движения в качестве лечебного фактора. Совре</w:t>
      </w:r>
      <w:r>
        <w:rPr>
          <w:color w:val="000000"/>
          <w:spacing w:val="5"/>
          <w:sz w:val="22"/>
          <w:szCs w:val="22"/>
        </w:rPr>
        <w:t xml:space="preserve">менные болгарские ученые Л. Бонев, П. Слынчев, Ст. Банков </w:t>
      </w:r>
      <w:r>
        <w:rPr>
          <w:color w:val="000000"/>
          <w:spacing w:val="-1"/>
          <w:sz w:val="22"/>
          <w:szCs w:val="22"/>
        </w:rPr>
        <w:t xml:space="preserve">предлагают для обозначения данного вида терапии термин </w:t>
      </w:r>
      <w:r>
        <w:rPr>
          <w:b/>
          <w:bCs/>
          <w:color w:val="000000"/>
          <w:spacing w:val="-1"/>
          <w:sz w:val="22"/>
          <w:szCs w:val="22"/>
        </w:rPr>
        <w:t xml:space="preserve">«кинезитерапия</w:t>
      </w:r>
      <w:r>
        <w:rPr>
          <w:b/>
          <w:bCs/>
          <w:color w:val="000000"/>
          <w:spacing w:val="-3"/>
          <w:sz w:val="22"/>
          <w:szCs w:val="22"/>
        </w:rPr>
        <w:t xml:space="preserve">»</w:t>
      </w:r>
      <w:r>
        <w:rPr>
          <w:b/>
          <w:bCs/>
          <w:color w:val="000000"/>
          <w:spacing w:val="-3"/>
          <w:sz w:val="22"/>
          <w:szCs w:val="22"/>
          <w:vertAlign w:val="superscript"/>
        </w:rPr>
        <w:t xml:space="preserve">1</w:t>
      </w:r>
      <w:r>
        <w:rPr>
          <w:b/>
          <w:bCs/>
          <w:color w:val="000000"/>
          <w:spacing w:val="-3"/>
          <w:sz w:val="22"/>
          <w:szCs w:val="22"/>
        </w:rPr>
        <w:t xml:space="preserve"> </w:t>
      </w:r>
      <w:r>
        <w:rPr>
          <w:color w:val="000000"/>
          <w:spacing w:val="-3"/>
          <w:sz w:val="22"/>
          <w:szCs w:val="22"/>
        </w:rPr>
        <w:t xml:space="preserve">как наиболее общее определение применения различных </w:t>
      </w:r>
      <w:r>
        <w:rPr>
          <w:color w:val="000000"/>
          <w:spacing w:val="-1"/>
          <w:sz w:val="22"/>
          <w:szCs w:val="22"/>
        </w:rPr>
        <w:t xml:space="preserve">форм движения, двигательной активности и естественных моторных функций человека. Они относят кинезитерапию к группе неспеци</w:t>
      </w:r>
      <w:r>
        <w:rPr>
          <w:color w:val="000000"/>
          <w:spacing w:val="1"/>
          <w:sz w:val="22"/>
          <w:szCs w:val="22"/>
        </w:rPr>
        <w:t xml:space="preserve">фически действующих терапевтических факторов. В результате различные формы и средства движений изменяют общую реактив</w:t>
      </w:r>
      <w:r>
        <w:rPr>
          <w:color w:val="000000"/>
          <w:spacing w:val="-2"/>
          <w:sz w:val="22"/>
          <w:szCs w:val="22"/>
        </w:rPr>
        <w:t xml:space="preserve">ность организма, повышают его неспецифическую устойчивость, </w:t>
      </w:r>
      <w:r>
        <w:rPr>
          <w:color w:val="000000"/>
          <w:sz w:val="22"/>
          <w:szCs w:val="22"/>
        </w:rPr>
        <w:t xml:space="preserve">разрушают патологические динамические стереотипы, возникающие </w:t>
      </w:r>
      <w:r>
        <w:rPr>
          <w:color w:val="000000"/>
          <w:spacing w:val="-2"/>
          <w:sz w:val="22"/>
          <w:szCs w:val="22"/>
        </w:rPr>
        <w:t xml:space="preserve">во время болезни, и создают новые, обеспечивающие необходимую </w:t>
      </w:r>
      <w:r>
        <w:rPr>
          <w:color w:val="000000"/>
          <w:spacing w:val="1"/>
          <w:sz w:val="22"/>
          <w:szCs w:val="22"/>
        </w:rPr>
        <w:t xml:space="preserve">адаптацию.</w:t>
      </w:r>
      <w:r/>
    </w:p>
    <w:p>
      <w:pPr>
        <w:pStyle w:val="830"/>
        <w:ind w:left="24" w:right="24" w:firstLine="322"/>
        <w:jc w:val="both"/>
        <w:spacing w:line="206" w:lineRule="exact"/>
        <w:shd w:val="clear" w:color="auto" w:fill="ffffff"/>
      </w:pPr>
      <w:r>
        <w:rPr>
          <w:color w:val="000000"/>
          <w:spacing w:val="3"/>
          <w:sz w:val="22"/>
          <w:szCs w:val="22"/>
        </w:rPr>
        <w:t xml:space="preserve">Лечебная ритмика является частью кинезитерапии. Ее задача </w:t>
      </w:r>
      <w:r>
        <w:rPr>
          <w:color w:val="000000"/>
          <w:spacing w:val="2"/>
          <w:sz w:val="22"/>
          <w:szCs w:val="22"/>
        </w:rPr>
        <w:t xml:space="preserve">состоит в том, чтобы с помощью системы физических упражнений </w:t>
      </w:r>
      <w:r>
        <w:rPr>
          <w:color w:val="000000"/>
          <w:spacing w:val="-1"/>
          <w:sz w:val="22"/>
          <w:szCs w:val="22"/>
        </w:rPr>
        <w:t xml:space="preserve">под музыку развить чувство ритма и использовать его в лечебно-</w:t>
      </w:r>
      <w:r>
        <w:rPr>
          <w:color w:val="000000"/>
          <w:sz w:val="22"/>
          <w:szCs w:val="22"/>
        </w:rPr>
        <w:t xml:space="preserve">коррекционных целях.</w:t>
      </w:r>
      <w:r/>
    </w:p>
    <w:p>
      <w:pPr>
        <w:pStyle w:val="830"/>
        <w:ind w:left="19" w:right="34" w:firstLine="326"/>
        <w:jc w:val="both"/>
        <w:spacing w:line="206" w:lineRule="exact"/>
        <w:shd w:val="clear" w:color="auto" w:fill="ffffff"/>
      </w:pPr>
      <w:r>
        <w:rPr>
          <w:color w:val="000000"/>
          <w:spacing w:val="-3"/>
          <w:sz w:val="22"/>
          <w:szCs w:val="22"/>
        </w:rPr>
        <w:t xml:space="preserve">Составным звеном лечебной ритмики является </w:t>
      </w:r>
      <w:r>
        <w:rPr>
          <w:b/>
          <w:bCs/>
          <w:color w:val="000000"/>
          <w:spacing w:val="-3"/>
          <w:sz w:val="22"/>
          <w:szCs w:val="22"/>
        </w:rPr>
        <w:t xml:space="preserve">логопедическая </w:t>
      </w:r>
      <w:r>
        <w:rPr>
          <w:b/>
          <w:bCs/>
          <w:color w:val="000000"/>
          <w:spacing w:val="-1"/>
        </w:rPr>
        <w:t xml:space="preserve">ритмика.</w:t>
      </w:r>
      <w:r/>
    </w:p>
    <w:p>
      <w:pPr>
        <w:pStyle w:val="830"/>
        <w:ind w:left="14" w:right="24" w:firstLine="326"/>
        <w:jc w:val="both"/>
        <w:spacing w:before="5" w:line="206" w:lineRule="exact"/>
        <w:shd w:val="clear" w:color="auto" w:fill="ffffff"/>
      </w:pPr>
      <w:r>
        <w:rPr>
          <w:color w:val="000000"/>
          <w:spacing w:val="6"/>
          <w:sz w:val="22"/>
          <w:szCs w:val="22"/>
        </w:rPr>
        <w:t xml:space="preserve">Значение ритмического и логоритмического воздействия на </w:t>
      </w:r>
      <w:r>
        <w:rPr>
          <w:color w:val="000000"/>
          <w:spacing w:val="2"/>
          <w:sz w:val="22"/>
          <w:szCs w:val="22"/>
        </w:rPr>
        <w:t xml:space="preserve">людей подчеркивали многие исследователи. Так, В. М. Бехтерев </w:t>
      </w:r>
      <w:r>
        <w:rPr>
          <w:color w:val="000000"/>
          <w:spacing w:val="-1"/>
          <w:sz w:val="22"/>
          <w:szCs w:val="22"/>
        </w:rPr>
        <w:t xml:space="preserve">выделял следующие цели ритмического воспитания: выявить ритмические рефлексы, приспособить организм ребенка отвечать на </w:t>
      </w:r>
      <w:r>
        <w:rPr>
          <w:color w:val="000000"/>
          <w:sz w:val="22"/>
          <w:szCs w:val="22"/>
        </w:rPr>
        <w:t xml:space="preserve">определенные раздражители (слуховые и зрительные), установить </w:t>
      </w:r>
      <w:r>
        <w:rPr>
          <w:color w:val="000000"/>
          <w:spacing w:val="5"/>
          <w:sz w:val="22"/>
          <w:szCs w:val="22"/>
        </w:rPr>
        <w:t xml:space="preserve">равновесие в деятельности нервной системы ребенка, умерить </w:t>
      </w:r>
      <w:r>
        <w:rPr>
          <w:color w:val="000000"/>
          <w:spacing w:val="8"/>
          <w:sz w:val="22"/>
          <w:szCs w:val="22"/>
        </w:rPr>
        <w:t xml:space="preserve">слишком возбужденных детей и растормозить заторможенных </w:t>
      </w:r>
      <w:r>
        <w:rPr>
          <w:color w:val="000000"/>
          <w:spacing w:val="3"/>
          <w:sz w:val="22"/>
          <w:szCs w:val="22"/>
        </w:rPr>
        <w:t xml:space="preserve">детей, урегулировать неправильные и лишние движения.</w:t>
      </w:r>
      <w:r/>
    </w:p>
    <w:p>
      <w:pPr>
        <w:pStyle w:val="830"/>
        <w:ind w:left="0" w:right="1" w:firstLine="0"/>
        <w:jc w:val="both"/>
        <w:spacing w:line="226" w:lineRule="exact"/>
        <w:shd w:val="clear" w:color="auto" w:fill="ffffff"/>
      </w:pPr>
      <w:r>
        <w:rPr>
          <w:color w:val="000000"/>
          <w:spacing w:val="4"/>
          <w:sz w:val="22"/>
          <w:szCs w:val="22"/>
        </w:rPr>
        <w:t xml:space="preserve">В. А. Гиляровский писал, что логопедическая ритмика оказы</w:t>
      </w:r>
      <w:r>
        <w:rPr>
          <w:color w:val="000000"/>
          <w:spacing w:val="1"/>
          <w:sz w:val="22"/>
          <w:szCs w:val="22"/>
        </w:rPr>
        <w:t xml:space="preserve">вает влияние на общий тонус, на моторику, на настроение, она </w:t>
      </w:r>
      <w:r>
        <w:rPr>
          <w:color w:val="000000"/>
          <w:spacing w:val="-1"/>
          <w:sz w:val="22"/>
          <w:szCs w:val="22"/>
        </w:rPr>
        <w:t xml:space="preserve">способствует тренировке подвижности нервных процессов централь</w:t>
      </w:r>
      <w:r>
        <w:rPr>
          <w:color w:val="000000"/>
          <w:spacing w:val="-2"/>
          <w:sz w:val="22"/>
          <w:szCs w:val="22"/>
        </w:rPr>
        <w:t xml:space="preserve">ной нервной системы, активированию коры. Е. В. Чаянова, Е. В. Ко норова</w:t>
      </w:r>
      <w:r>
        <w:rPr>
          <w:color w:val="000000"/>
          <w:spacing w:val="4"/>
          <w:sz w:val="22"/>
          <w:szCs w:val="22"/>
        </w:rPr>
        <w:t xml:space="preserve"> считали, что логопедическая ритмика развивает внимание </w:t>
      </w:r>
      <w:r>
        <w:rPr>
          <w:color w:val="000000"/>
          <w:sz w:val="22"/>
          <w:szCs w:val="22"/>
        </w:rPr>
        <w:t xml:space="preserve">(его концентрацию, объем, устойчивость, распределение), память (зрительную, слуховую, моторную, логическую, комплексную). В. А. Гринер и немецкие исследователи К. Колер </w:t>
      </w:r>
      <w:r>
        <w:rPr>
          <w:color w:val="000000"/>
          <w:sz w:val="22"/>
          <w:szCs w:val="22"/>
        </w:rPr>
        <w:t xml:space="preserve">(</w:t>
      </w:r>
      <w:r>
        <w:rPr>
          <w:color w:val="000000"/>
          <w:sz w:val="22"/>
          <w:szCs w:val="22"/>
          <w:lang w:val="en-US"/>
        </w:rPr>
        <w:t xml:space="preserve">Crista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en-US"/>
        </w:rPr>
        <w:t xml:space="preserve">Kohler</w:t>
      </w:r>
      <w:r>
        <w:rPr>
          <w:color w:val="000000"/>
          <w:sz w:val="22"/>
          <w:szCs w:val="22"/>
        </w:rPr>
        <w:t xml:space="preserve">) </w:t>
      </w:r>
      <w:r>
        <w:rPr>
          <w:color w:val="000000"/>
          <w:sz w:val="22"/>
          <w:szCs w:val="22"/>
        </w:rPr>
        <w:t xml:space="preserve">и К. Швабе </w:t>
      </w:r>
      <w:r>
        <w:rPr>
          <w:color w:val="000000"/>
          <w:sz w:val="22"/>
          <w:szCs w:val="22"/>
        </w:rPr>
        <w:t xml:space="preserve">(</w:t>
      </w:r>
      <w:r>
        <w:rPr>
          <w:color w:val="000000"/>
          <w:sz w:val="22"/>
          <w:szCs w:val="22"/>
          <w:lang w:val="en-US"/>
        </w:rPr>
        <w:t xml:space="preserve">Chr</w:t>
      </w:r>
      <w:r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  <w:lang w:val="en-US"/>
        </w:rPr>
        <w:t xml:space="preserve">Schwabe</w:t>
      </w:r>
      <w:r>
        <w:rPr>
          <w:color w:val="000000"/>
          <w:sz w:val="22"/>
          <w:szCs w:val="22"/>
        </w:rPr>
        <w:t xml:space="preserve">) </w:t>
      </w:r>
      <w:r>
        <w:rPr>
          <w:color w:val="000000"/>
          <w:sz w:val="22"/>
          <w:szCs w:val="22"/>
        </w:rPr>
        <w:t xml:space="preserve">указывали, что логопедическая ритми</w:t>
      </w:r>
      <w:r>
        <w:rPr>
          <w:color w:val="000000"/>
          <w:spacing w:val="-1"/>
          <w:sz w:val="22"/>
          <w:szCs w:val="22"/>
        </w:rPr>
        <w:t xml:space="preserve">ка может быть использована как психотерапевтический метод (коллективно-психологический метод, музыкотерапия). О значении </w:t>
      </w:r>
      <w:r>
        <w:rPr>
          <w:color w:val="000000"/>
          <w:spacing w:val="16"/>
          <w:sz w:val="22"/>
          <w:szCs w:val="22"/>
        </w:rPr>
        <w:t xml:space="preserve">логопедической ритмики для коррекции речи людей писали </w:t>
      </w:r>
      <w:r>
        <w:rPr>
          <w:color w:val="000000"/>
          <w:spacing w:val="4"/>
          <w:sz w:val="22"/>
          <w:szCs w:val="22"/>
        </w:rPr>
        <w:t xml:space="preserve">В. А. Гринер, Н. С. Самойленко, Н. А. Власова, Д. С. Озерецковский</w:t>
      </w:r>
      <w:r>
        <w:rPr>
          <w:color w:val="000000"/>
          <w:spacing w:val="1"/>
          <w:sz w:val="22"/>
          <w:szCs w:val="22"/>
        </w:rPr>
        <w:t xml:space="preserve">, Ю. А. Флоренская. Они подчеркивали общепедагогическое </w:t>
      </w:r>
      <w:r>
        <w:rPr>
          <w:color w:val="000000"/>
          <w:spacing w:val="-1"/>
          <w:sz w:val="22"/>
          <w:szCs w:val="22"/>
        </w:rPr>
        <w:t xml:space="preserve">влияние ритма на различные болезненные отклонения в психофи</w:t>
      </w:r>
      <w:r>
        <w:rPr>
          <w:color w:val="000000"/>
          <w:spacing w:val="6"/>
          <w:sz w:val="22"/>
          <w:szCs w:val="22"/>
        </w:rPr>
        <w:t xml:space="preserve">зической сфере человека, а также то, что логопедическая ритмика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4" behindDoc="0" locked="0" layoutInCell="1" allowOverlap="1">
                <wp:simplePos x="0" y="0"/>
                <wp:positionH relativeFrom="margin">
                  <wp:posOffset>4343400</wp:posOffset>
                </wp:positionH>
                <wp:positionV relativeFrom="paragraph">
                  <wp:posOffset>1581785</wp:posOffset>
                </wp:positionV>
                <wp:extent cx="0" cy="384175"/>
                <wp:effectExtent l="0" t="0" r="0" b="0"/>
                <wp:wrapNone/>
                <wp:docPr id="4" name="_x0000_s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384174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3" o:spid="_x0000_s3" style="position:absolute;left:0;text-align:left;z-index:251658244;mso-wrap-distance-left:9.00pt;mso-wrap-distance-top:0.00pt;mso-wrap-distance-right:9.00pt;mso-wrap-distance-bottom:0.00pt;visibility:visible;" from="342.0pt,124.5pt" to="342.0pt,154.8pt" fillcolor="#FFFFFF" strokecolor="#000000" strokeweight="0.50pt"/>
            </w:pict>
          </mc:Fallback>
        </mc:AlternateContent>
      </w:r>
      <w:r>
        <w:rPr>
          <w:color w:val="000000"/>
          <w:spacing w:val="5"/>
          <w:sz w:val="22"/>
          <w:szCs w:val="22"/>
        </w:rPr>
        <w:t xml:space="preserve"> воздействует на физическое, моральное, интеллектуальное и эсте</w:t>
      </w:r>
      <w:r>
        <w:rPr>
          <w:color w:val="000000"/>
          <w:spacing w:val="2"/>
          <w:sz w:val="22"/>
          <w:szCs w:val="22"/>
        </w:rPr>
        <w:t xml:space="preserve">тическое воспитание человека.</w:t>
      </w:r>
      <w:r/>
    </w:p>
    <w:p>
      <w:pPr>
        <w:ind w:left="5" w:right="14" w:firstLine="331"/>
        <w:jc w:val="both"/>
        <w:spacing w:line="206" w:lineRule="exact"/>
        <w:shd w:val="clear" w:color="auto" w:fill="ffffff"/>
      </w:pPr>
      <w:r>
        <w:rPr>
          <w:color w:val="000000"/>
          <w:spacing w:val="6"/>
          <w:sz w:val="22"/>
          <w:szCs w:val="22"/>
        </w:rPr>
      </w:r>
      <w:r/>
    </w:p>
    <w:p>
      <w:pPr>
        <w:pStyle w:val="830"/>
        <w:ind w:right="62" w:firstLine="326"/>
        <w:jc w:val="both"/>
        <w:spacing w:before="254" w:line="173" w:lineRule="exact"/>
        <w:shd w:val="clear" w:color="auto" w:fill="ffffff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3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85090</wp:posOffset>
                </wp:positionV>
                <wp:extent cx="646430" cy="0"/>
                <wp:effectExtent l="0" t="0" r="0" b="0"/>
                <wp:wrapNone/>
                <wp:docPr id="5" name="_x0000_s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46429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4" o:spid="_x0000_s4" style="position:absolute;left:0;text-align:left;z-index:251658243;mso-wrap-distance-left:9.00pt;mso-wrap-distance-top:0.00pt;mso-wrap-distance-right:9.00pt;mso-wrap-distance-bottom:0.00pt;visibility:visible;" from="0.5pt,6.7pt" to="51.4pt,6.7pt" fillcolor="#FFFFFF" strokecolor="#000000" strokeweight="0.70pt"/>
            </w:pict>
          </mc:Fallback>
        </mc:AlternateContent>
      </w:r>
      <w:r>
        <w:rPr>
          <w:color w:val="000000"/>
          <w:sz w:val="18"/>
          <w:szCs w:val="18"/>
          <w:vertAlign w:val="superscript"/>
        </w:rPr>
        <w:t xml:space="preserve">1</w:t>
      </w:r>
      <w:r>
        <w:rPr>
          <w:color w:val="000000"/>
          <w:sz w:val="18"/>
          <w:szCs w:val="18"/>
        </w:rPr>
        <w:t xml:space="preserve"> Руководство по кичезитерапии /Под ред. Л. Бонева, П. Слынчева и Ст. Бан-кова. София, 1978, с. 9.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_SeriferCps">
    <w:panose1 w:val="02000603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2025-02-17T07:14:58Z</dcterms:modified>
</cp:coreProperties>
</file>